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892A3" w14:textId="5D169BEB" w:rsidR="00FD4FBC" w:rsidRDefault="00B0399E">
      <w:pPr>
        <w:spacing w:before="116" w:line="480" w:lineRule="exact"/>
        <w:ind w:left="72"/>
        <w:jc w:val="center"/>
        <w:textAlignment w:val="baseline"/>
        <w:rPr>
          <w:rFonts w:ascii="Calibri" w:eastAsia="Calibri" w:hAnsi="Calibri"/>
          <w:color w:val="FFFFFF"/>
          <w:spacing w:val="17"/>
          <w:sz w:val="43"/>
          <w:shd w:val="solid" w:color="EC7C30" w:fill="EC7C30"/>
        </w:rPr>
      </w:pPr>
      <w:r>
        <w:rPr>
          <w:noProof/>
          <w:lang w:val="en-GB" w:eastAsia="en-GB"/>
        </w:rPr>
        <mc:AlternateContent>
          <mc:Choice Requires="wps">
            <w:drawing>
              <wp:anchor distT="0" distB="151130" distL="0" distR="0" simplePos="0" relativeHeight="251650048" behindDoc="1" locked="0" layoutInCell="1" allowOverlap="1" wp14:anchorId="021E59DC" wp14:editId="6169FED3">
                <wp:simplePos x="0" y="0"/>
                <wp:positionH relativeFrom="page">
                  <wp:posOffset>628015</wp:posOffset>
                </wp:positionH>
                <wp:positionV relativeFrom="page">
                  <wp:posOffset>977900</wp:posOffset>
                </wp:positionV>
                <wp:extent cx="6311900" cy="854075"/>
                <wp:effectExtent l="0" t="0" r="0" b="0"/>
                <wp:wrapNone/>
                <wp:docPr id="1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85407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A5A77" w14:textId="77777777" w:rsidR="00864772" w:rsidRDefault="00864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E59DC" id="_x0000_t202" coordsize="21600,21600" o:spt="202" path="m,l,21600r21600,l21600,xe">
                <v:stroke joinstyle="miter"/>
                <v:path gradientshapeok="t" o:connecttype="rect"/>
              </v:shapetype>
              <v:shape id="_x0000_s0" o:spid="_x0000_s1026" type="#_x0000_t202" style="position:absolute;left:0;text-align:left;margin-left:49.45pt;margin-top:77pt;width:497pt;height:67.25pt;z-index:-251666432;visibility:visible;mso-wrap-style:square;mso-width-percent:0;mso-height-percent:0;mso-wrap-distance-left:0;mso-wrap-distance-top:0;mso-wrap-distance-right:0;mso-wrap-distance-bottom:11.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" fillcolor="#ec7c30" stroked="f">
                <v:textbox inset="0,0,0,0">
                  <w:txbxContent>
                    <w:p w14:paraId="121A5A77" w14:textId="77777777" w:rsidR="00864772" w:rsidRDefault="00864772"/>
                  </w:txbxContent>
                </v:textbox>
                <w10:wrap anchorx="page" anchory="page"/>
              </v:shape>
            </w:pict>
          </mc:Fallback>
        </mc:AlternateContent>
      </w:r>
      <w:r w:rsidR="001206E8">
        <w:rPr>
          <w:rFonts w:ascii="Calibri" w:eastAsia="Calibri" w:hAnsi="Calibri"/>
          <w:color w:val="FFFFFF"/>
          <w:spacing w:val="17"/>
          <w:sz w:val="43"/>
          <w:shd w:val="solid" w:color="EC7C30" w:fill="EC7C30"/>
        </w:rPr>
        <w:t xml:space="preserve">FACULTY OF </w:t>
      </w:r>
      <w:r w:rsidR="00922D83">
        <w:rPr>
          <w:rFonts w:ascii="Calibri" w:eastAsia="Calibri" w:hAnsi="Calibri"/>
          <w:color w:val="FFFFFF"/>
          <w:spacing w:val="17"/>
          <w:sz w:val="43"/>
          <w:shd w:val="solid" w:color="EC7C30" w:fill="EC7C30"/>
        </w:rPr>
        <w:t>ASIAN &amp; MIDDLE EASTERN</w:t>
      </w:r>
      <w:r w:rsidR="001206E8">
        <w:rPr>
          <w:rFonts w:ascii="Calibri" w:eastAsia="Calibri" w:hAnsi="Calibri"/>
          <w:color w:val="FFFFFF"/>
          <w:spacing w:val="17"/>
          <w:sz w:val="43"/>
          <w:shd w:val="solid" w:color="EC7C30" w:fill="EC7C30"/>
        </w:rPr>
        <w:t xml:space="preserve"> STUDIES</w:t>
      </w:r>
    </w:p>
    <w:p w14:paraId="737E5240" w14:textId="77777777" w:rsidR="00FD4FBC" w:rsidRDefault="001206E8">
      <w:pPr>
        <w:spacing w:before="225" w:after="357" w:line="400" w:lineRule="exact"/>
        <w:ind w:left="72"/>
        <w:jc w:val="center"/>
        <w:textAlignment w:val="baseline"/>
        <w:rPr>
          <w:rFonts w:ascii="Calibri" w:eastAsia="Calibri" w:hAnsi="Calibri"/>
          <w:color w:val="FFFFFF"/>
          <w:spacing w:val="13"/>
          <w:sz w:val="36"/>
          <w:shd w:val="solid" w:color="EC7C30" w:fill="EC7C30"/>
        </w:rPr>
      </w:pPr>
      <w:r>
        <w:rPr>
          <w:rFonts w:ascii="Calibri" w:eastAsia="Calibri" w:hAnsi="Calibri"/>
          <w:color w:val="FFFFFF"/>
          <w:spacing w:val="13"/>
          <w:sz w:val="36"/>
          <w:shd w:val="solid" w:color="EC7C30" w:fill="EC7C30"/>
        </w:rPr>
        <w:t>A BRIEF GUIDE TO APPLYING FOR FUNDING</w:t>
      </w:r>
    </w:p>
    <w:p w14:paraId="502655B0" w14:textId="77777777" w:rsidR="00FD4FBC" w:rsidRDefault="00FD4FBC">
      <w:pPr>
        <w:spacing w:before="186" w:after="8094" w:line="309" w:lineRule="exact"/>
        <w:sectPr w:rsidR="00FD4FBC" w:rsidSect="00C53BF6">
          <w:footerReference w:type="default" r:id="rId11"/>
          <w:pgSz w:w="11909" w:h="16838"/>
          <w:pgMar w:top="1134" w:right="1134" w:bottom="1134" w:left="1134" w:header="720" w:footer="720" w:gutter="0"/>
          <w:cols w:space="720"/>
        </w:sectPr>
      </w:pPr>
    </w:p>
    <w:p w14:paraId="69B22544" w14:textId="77777777" w:rsidR="003B11FF" w:rsidRDefault="003B11FF" w:rsidP="00BB2A16">
      <w:pPr>
        <w:spacing w:before="26" w:line="218" w:lineRule="exact"/>
        <w:ind w:left="72"/>
        <w:jc w:val="center"/>
        <w:textAlignment w:val="baseline"/>
        <w:rPr>
          <w:rFonts w:ascii="Calibri" w:eastAsia="Calibri" w:hAnsi="Calibri"/>
          <w:color w:val="000000"/>
          <w:sz w:val="20"/>
        </w:rPr>
      </w:pPr>
    </w:p>
    <w:p w14:paraId="724C83DB" w14:textId="77777777" w:rsidR="003B11FF" w:rsidRPr="003B11FF" w:rsidRDefault="003B11FF" w:rsidP="003B11FF">
      <w:pPr>
        <w:rPr>
          <w:rFonts w:ascii="Calibri" w:eastAsia="Calibri" w:hAnsi="Calibri"/>
          <w:sz w:val="20"/>
        </w:rPr>
      </w:pPr>
    </w:p>
    <w:p w14:paraId="7C6B66CF" w14:textId="77777777" w:rsidR="003B11FF" w:rsidRDefault="003B11FF" w:rsidP="003B11FF">
      <w:pPr>
        <w:rPr>
          <w:rFonts w:ascii="Calibri" w:eastAsia="Calibri" w:hAnsi="Calibri"/>
          <w:sz w:val="20"/>
        </w:rPr>
      </w:pPr>
    </w:p>
    <w:sdt>
      <w:sdtPr>
        <w:rPr>
          <w:rFonts w:ascii="Calibri" w:eastAsia="Times New Roman" w:hAnsi="Calibri"/>
          <w:sz w:val="40"/>
          <w:szCs w:val="20"/>
          <w:lang w:val="en-GB"/>
        </w:rPr>
        <w:id w:val="1670673070"/>
        <w:docPartObj>
          <w:docPartGallery w:val="Table of Contents"/>
          <w:docPartUnique/>
        </w:docPartObj>
      </w:sdtPr>
      <w:sdtEndPr>
        <w:rPr>
          <w:b/>
          <w:bCs/>
          <w:noProof/>
          <w:sz w:val="32"/>
        </w:rPr>
      </w:sdtEndPr>
      <w:sdtContent>
        <w:p w14:paraId="3F5415F3" w14:textId="77777777" w:rsidR="003B11FF" w:rsidRPr="003B11FF" w:rsidRDefault="003B11FF" w:rsidP="003B11FF">
          <w:pPr>
            <w:keepNext/>
            <w:keepLines/>
            <w:spacing w:before="240" w:line="259" w:lineRule="auto"/>
            <w:rPr>
              <w:rFonts w:ascii="Calibri" w:eastAsia="Calibri" w:hAnsi="Calibri"/>
              <w:b/>
              <w:color w:val="000000"/>
              <w:spacing w:val="-2"/>
              <w:sz w:val="28"/>
              <w:szCs w:val="28"/>
            </w:rPr>
          </w:pPr>
          <w:r w:rsidRPr="003B11FF">
            <w:rPr>
              <w:rFonts w:ascii="Calibri" w:eastAsia="Calibri" w:hAnsi="Calibri"/>
              <w:b/>
              <w:color w:val="000000"/>
              <w:spacing w:val="-2"/>
              <w:sz w:val="28"/>
              <w:szCs w:val="28"/>
            </w:rPr>
            <w:t>Contents</w:t>
          </w:r>
        </w:p>
        <w:p w14:paraId="17DAE3C5" w14:textId="77777777" w:rsidR="003B11FF" w:rsidRPr="003B11FF" w:rsidRDefault="003B11FF" w:rsidP="003B11FF">
          <w:pPr>
            <w:tabs>
              <w:tab w:val="right" w:leader="dot" w:pos="9736"/>
            </w:tabs>
            <w:spacing w:before="100" w:after="100" w:line="276" w:lineRule="auto"/>
            <w:rPr>
              <w:rFonts w:asciiTheme="minorHAnsi" w:eastAsia="Times New Roman" w:hAnsiTheme="minorHAnsi" w:cstheme="minorHAnsi"/>
              <w:noProof/>
              <w:lang w:val="en-GB" w:eastAsia="en-GB"/>
            </w:rPr>
          </w:pPr>
          <w:r w:rsidRPr="003B11FF">
            <w:rPr>
              <w:rFonts w:asciiTheme="minorHAnsi" w:eastAsia="Times New Roman" w:hAnsiTheme="minorHAnsi" w:cstheme="minorHAnsi"/>
              <w:lang w:val="en-GB"/>
            </w:rPr>
            <w:fldChar w:fldCharType="begin"/>
          </w:r>
          <w:r w:rsidRPr="003B11FF">
            <w:rPr>
              <w:rFonts w:asciiTheme="minorHAnsi" w:eastAsia="Times New Roman" w:hAnsiTheme="minorHAnsi" w:cstheme="minorHAnsi"/>
              <w:lang w:val="en-GB"/>
            </w:rPr>
            <w:instrText xml:space="preserve"> TOC \o "1-3" \h \z \u </w:instrText>
          </w:r>
          <w:r w:rsidRPr="003B11FF">
            <w:rPr>
              <w:rFonts w:asciiTheme="minorHAnsi" w:eastAsia="Times New Roman" w:hAnsiTheme="minorHAnsi" w:cstheme="minorHAnsi"/>
              <w:lang w:val="en-GB"/>
            </w:rPr>
            <w:fldChar w:fldCharType="separate"/>
          </w:r>
          <w:hyperlink w:anchor="_Toc84589629" w:history="1">
            <w:r w:rsidRPr="007D70DB">
              <w:rPr>
                <w:rFonts w:asciiTheme="minorHAnsi" w:eastAsia="Times New Roman" w:hAnsiTheme="minorHAnsi" w:cstheme="minorHAnsi"/>
                <w:noProof/>
                <w:u w:val="single"/>
                <w:lang w:val="en-GB"/>
              </w:rPr>
              <w:t>Life cycle of an application</w:t>
            </w:r>
            <w:r w:rsidRPr="003B11FF">
              <w:rPr>
                <w:rFonts w:asciiTheme="minorHAnsi" w:eastAsia="Times New Roman" w:hAnsiTheme="minorHAnsi" w:cstheme="minorHAnsi"/>
                <w:noProof/>
                <w:webHidden/>
                <w:lang w:val="en-GB"/>
              </w:rPr>
              <w:tab/>
            </w:r>
            <w:r w:rsidRPr="003B11FF">
              <w:rPr>
                <w:rFonts w:asciiTheme="minorHAnsi" w:eastAsia="Times New Roman" w:hAnsiTheme="minorHAnsi" w:cstheme="minorHAnsi"/>
                <w:noProof/>
                <w:webHidden/>
                <w:lang w:val="en-GB"/>
              </w:rPr>
              <w:fldChar w:fldCharType="begin"/>
            </w:r>
            <w:r w:rsidRPr="003B11FF">
              <w:rPr>
                <w:rFonts w:asciiTheme="minorHAnsi" w:eastAsia="Times New Roman" w:hAnsiTheme="minorHAnsi" w:cstheme="minorHAnsi"/>
                <w:noProof/>
                <w:webHidden/>
                <w:lang w:val="en-GB"/>
              </w:rPr>
              <w:instrText xml:space="preserve"> PAGEREF _Toc84589629 \h </w:instrText>
            </w:r>
            <w:r w:rsidRPr="003B11FF">
              <w:rPr>
                <w:rFonts w:asciiTheme="minorHAnsi" w:eastAsia="Times New Roman" w:hAnsiTheme="minorHAnsi" w:cstheme="minorHAnsi"/>
                <w:noProof/>
                <w:webHidden/>
                <w:lang w:val="en-GB"/>
              </w:rPr>
            </w:r>
            <w:r w:rsidRPr="003B11FF">
              <w:rPr>
                <w:rFonts w:asciiTheme="minorHAnsi" w:eastAsia="Times New Roman" w:hAnsiTheme="minorHAnsi" w:cstheme="minorHAnsi"/>
                <w:noProof/>
                <w:webHidden/>
                <w:lang w:val="en-GB"/>
              </w:rPr>
              <w:fldChar w:fldCharType="separate"/>
            </w:r>
            <w:r w:rsidRPr="003B11FF">
              <w:rPr>
                <w:rFonts w:asciiTheme="minorHAnsi" w:eastAsia="Times New Roman" w:hAnsiTheme="minorHAnsi" w:cstheme="minorHAnsi"/>
                <w:noProof/>
                <w:webHidden/>
                <w:lang w:val="en-GB"/>
              </w:rPr>
              <w:t>2</w:t>
            </w:r>
            <w:r w:rsidRPr="003B11FF">
              <w:rPr>
                <w:rFonts w:asciiTheme="minorHAnsi" w:eastAsia="Times New Roman" w:hAnsiTheme="minorHAnsi" w:cstheme="minorHAnsi"/>
                <w:noProof/>
                <w:webHidden/>
                <w:lang w:val="en-GB"/>
              </w:rPr>
              <w:fldChar w:fldCharType="end"/>
            </w:r>
          </w:hyperlink>
        </w:p>
        <w:p w14:paraId="4360C3E6" w14:textId="77777777" w:rsidR="003B11FF" w:rsidRPr="003B11FF" w:rsidRDefault="00A26AA5" w:rsidP="003B11FF">
          <w:pPr>
            <w:tabs>
              <w:tab w:val="right" w:leader="dot" w:pos="9736"/>
            </w:tabs>
            <w:spacing w:before="100" w:after="100" w:line="276" w:lineRule="auto"/>
            <w:rPr>
              <w:rFonts w:asciiTheme="minorHAnsi" w:eastAsia="Times New Roman" w:hAnsiTheme="minorHAnsi" w:cstheme="minorHAnsi"/>
              <w:noProof/>
              <w:lang w:val="en-GB" w:eastAsia="en-GB"/>
            </w:rPr>
          </w:pPr>
          <w:hyperlink w:anchor="_Toc84589630" w:history="1">
            <w:r w:rsidR="003B11FF" w:rsidRPr="007D70DB">
              <w:rPr>
                <w:rFonts w:asciiTheme="minorHAnsi" w:eastAsia="MS Gothic" w:hAnsiTheme="minorHAnsi" w:cstheme="minorHAnsi"/>
                <w:noProof/>
                <w:u w:val="single"/>
                <w:lang w:val="en-GB"/>
              </w:rPr>
              <w:t>What can you apply for? - Funders and Schemes</w:t>
            </w:r>
            <w:r w:rsidR="003B11FF" w:rsidRPr="003B11FF">
              <w:rPr>
                <w:rFonts w:asciiTheme="minorHAnsi" w:eastAsia="Times New Roman" w:hAnsiTheme="minorHAnsi" w:cstheme="minorHAnsi"/>
                <w:noProof/>
                <w:webHidden/>
                <w:lang w:val="en-GB"/>
              </w:rPr>
              <w:tab/>
            </w:r>
            <w:r w:rsidR="003B11FF" w:rsidRPr="003B11FF">
              <w:rPr>
                <w:rFonts w:asciiTheme="minorHAnsi" w:eastAsia="Times New Roman" w:hAnsiTheme="minorHAnsi" w:cstheme="minorHAnsi"/>
                <w:noProof/>
                <w:webHidden/>
                <w:lang w:val="en-GB"/>
              </w:rPr>
              <w:fldChar w:fldCharType="begin"/>
            </w:r>
            <w:r w:rsidR="003B11FF" w:rsidRPr="003B11FF">
              <w:rPr>
                <w:rFonts w:asciiTheme="minorHAnsi" w:eastAsia="Times New Roman" w:hAnsiTheme="minorHAnsi" w:cstheme="minorHAnsi"/>
                <w:noProof/>
                <w:webHidden/>
                <w:lang w:val="en-GB"/>
              </w:rPr>
              <w:instrText xml:space="preserve"> PAGEREF _Toc84589630 \h </w:instrText>
            </w:r>
            <w:r w:rsidR="003B11FF" w:rsidRPr="003B11FF">
              <w:rPr>
                <w:rFonts w:asciiTheme="minorHAnsi" w:eastAsia="Times New Roman" w:hAnsiTheme="minorHAnsi" w:cstheme="minorHAnsi"/>
                <w:noProof/>
                <w:webHidden/>
                <w:lang w:val="en-GB"/>
              </w:rPr>
            </w:r>
            <w:r w:rsidR="003B11FF" w:rsidRPr="003B11FF">
              <w:rPr>
                <w:rFonts w:asciiTheme="minorHAnsi" w:eastAsia="Times New Roman" w:hAnsiTheme="minorHAnsi" w:cstheme="minorHAnsi"/>
                <w:noProof/>
                <w:webHidden/>
                <w:lang w:val="en-GB"/>
              </w:rPr>
              <w:fldChar w:fldCharType="separate"/>
            </w:r>
            <w:r w:rsidR="003B11FF" w:rsidRPr="003B11FF">
              <w:rPr>
                <w:rFonts w:asciiTheme="minorHAnsi" w:eastAsia="Times New Roman" w:hAnsiTheme="minorHAnsi" w:cstheme="minorHAnsi"/>
                <w:noProof/>
                <w:webHidden/>
                <w:lang w:val="en-GB"/>
              </w:rPr>
              <w:t>3</w:t>
            </w:r>
            <w:r w:rsidR="003B11FF" w:rsidRPr="003B11FF">
              <w:rPr>
                <w:rFonts w:asciiTheme="minorHAnsi" w:eastAsia="Times New Roman" w:hAnsiTheme="minorHAnsi" w:cstheme="minorHAnsi"/>
                <w:noProof/>
                <w:webHidden/>
                <w:lang w:val="en-GB"/>
              </w:rPr>
              <w:fldChar w:fldCharType="end"/>
            </w:r>
          </w:hyperlink>
        </w:p>
        <w:p w14:paraId="72482565" w14:textId="77777777" w:rsidR="003B11FF" w:rsidRPr="003B11FF" w:rsidRDefault="00A26AA5" w:rsidP="003B11FF">
          <w:pPr>
            <w:tabs>
              <w:tab w:val="right" w:leader="dot" w:pos="9736"/>
            </w:tabs>
            <w:spacing w:before="100" w:after="100" w:line="276" w:lineRule="auto"/>
            <w:ind w:left="200"/>
            <w:rPr>
              <w:rFonts w:asciiTheme="minorHAnsi" w:eastAsia="Times New Roman" w:hAnsiTheme="minorHAnsi" w:cstheme="minorHAnsi"/>
              <w:noProof/>
              <w:lang w:val="en-GB" w:eastAsia="en-GB"/>
            </w:rPr>
          </w:pPr>
          <w:hyperlink w:anchor="_Toc84589631" w:history="1">
            <w:r w:rsidR="003B11FF" w:rsidRPr="007D70DB">
              <w:rPr>
                <w:rFonts w:asciiTheme="minorHAnsi" w:eastAsia="MS Gothic" w:hAnsiTheme="minorHAnsi" w:cstheme="minorHAnsi"/>
                <w:bCs/>
                <w:noProof/>
                <w:u w:val="single"/>
                <w:lang w:val="en-GB"/>
              </w:rPr>
              <w:t>Main Funders</w:t>
            </w:r>
            <w:r w:rsidR="003B11FF" w:rsidRPr="003B11FF">
              <w:rPr>
                <w:rFonts w:asciiTheme="minorHAnsi" w:eastAsia="Times New Roman" w:hAnsiTheme="minorHAnsi" w:cstheme="minorHAnsi"/>
                <w:noProof/>
                <w:webHidden/>
                <w:lang w:val="en-GB"/>
              </w:rPr>
              <w:tab/>
            </w:r>
            <w:r w:rsidR="003B11FF" w:rsidRPr="003B11FF">
              <w:rPr>
                <w:rFonts w:asciiTheme="minorHAnsi" w:eastAsia="Times New Roman" w:hAnsiTheme="minorHAnsi" w:cstheme="minorHAnsi"/>
                <w:noProof/>
                <w:webHidden/>
                <w:lang w:val="en-GB"/>
              </w:rPr>
              <w:fldChar w:fldCharType="begin"/>
            </w:r>
            <w:r w:rsidR="003B11FF" w:rsidRPr="003B11FF">
              <w:rPr>
                <w:rFonts w:asciiTheme="minorHAnsi" w:eastAsia="Times New Roman" w:hAnsiTheme="minorHAnsi" w:cstheme="minorHAnsi"/>
                <w:noProof/>
                <w:webHidden/>
                <w:lang w:val="en-GB"/>
              </w:rPr>
              <w:instrText xml:space="preserve"> PAGEREF _Toc84589631 \h </w:instrText>
            </w:r>
            <w:r w:rsidR="003B11FF" w:rsidRPr="003B11FF">
              <w:rPr>
                <w:rFonts w:asciiTheme="minorHAnsi" w:eastAsia="Times New Roman" w:hAnsiTheme="minorHAnsi" w:cstheme="minorHAnsi"/>
                <w:noProof/>
                <w:webHidden/>
                <w:lang w:val="en-GB"/>
              </w:rPr>
            </w:r>
            <w:r w:rsidR="003B11FF" w:rsidRPr="003B11FF">
              <w:rPr>
                <w:rFonts w:asciiTheme="minorHAnsi" w:eastAsia="Times New Roman" w:hAnsiTheme="minorHAnsi" w:cstheme="minorHAnsi"/>
                <w:noProof/>
                <w:webHidden/>
                <w:lang w:val="en-GB"/>
              </w:rPr>
              <w:fldChar w:fldCharType="separate"/>
            </w:r>
            <w:r w:rsidR="003B11FF" w:rsidRPr="003B11FF">
              <w:rPr>
                <w:rFonts w:asciiTheme="minorHAnsi" w:eastAsia="Times New Roman" w:hAnsiTheme="minorHAnsi" w:cstheme="minorHAnsi"/>
                <w:noProof/>
                <w:webHidden/>
                <w:lang w:val="en-GB"/>
              </w:rPr>
              <w:t>3</w:t>
            </w:r>
            <w:r w:rsidR="003B11FF" w:rsidRPr="003B11FF">
              <w:rPr>
                <w:rFonts w:asciiTheme="minorHAnsi" w:eastAsia="Times New Roman" w:hAnsiTheme="minorHAnsi" w:cstheme="minorHAnsi"/>
                <w:noProof/>
                <w:webHidden/>
                <w:lang w:val="en-GB"/>
              </w:rPr>
              <w:fldChar w:fldCharType="end"/>
            </w:r>
          </w:hyperlink>
        </w:p>
        <w:p w14:paraId="54CF8189" w14:textId="77777777" w:rsidR="003B11FF" w:rsidRPr="003B11FF" w:rsidRDefault="00F30123" w:rsidP="003B11FF">
          <w:pPr>
            <w:tabs>
              <w:tab w:val="right" w:leader="dot" w:pos="9736"/>
            </w:tabs>
            <w:spacing w:before="100" w:after="100" w:line="276" w:lineRule="auto"/>
            <w:ind w:left="200"/>
            <w:rPr>
              <w:rFonts w:asciiTheme="minorHAnsi" w:eastAsia="Times New Roman" w:hAnsiTheme="minorHAnsi" w:cstheme="minorHAnsi"/>
              <w:noProof/>
              <w:lang w:val="en-GB" w:eastAsia="en-GB"/>
            </w:rPr>
          </w:pPr>
          <w:r w:rsidRPr="007D70DB">
            <w:rPr>
              <w:rFonts w:asciiTheme="minorHAnsi" w:eastAsia="Times New Roman" w:hAnsiTheme="minorHAnsi" w:cstheme="minorHAnsi"/>
              <w:u w:val="single"/>
              <w:lang w:val="en-GB"/>
            </w:rPr>
            <w:t>Internal University Funding</w:t>
          </w:r>
          <w:hyperlink w:anchor="_Toc84589632" w:history="1">
            <w:r w:rsidR="003B11FF" w:rsidRPr="003B11FF">
              <w:rPr>
                <w:rFonts w:asciiTheme="minorHAnsi" w:eastAsia="Times New Roman" w:hAnsiTheme="minorHAnsi" w:cstheme="minorHAnsi"/>
                <w:noProof/>
                <w:webHidden/>
                <w:lang w:val="en-GB"/>
              </w:rPr>
              <w:tab/>
            </w:r>
            <w:r w:rsidR="003B11FF" w:rsidRPr="003B11FF">
              <w:rPr>
                <w:rFonts w:asciiTheme="minorHAnsi" w:eastAsia="Times New Roman" w:hAnsiTheme="minorHAnsi" w:cstheme="minorHAnsi"/>
                <w:noProof/>
                <w:webHidden/>
                <w:lang w:val="en-GB"/>
              </w:rPr>
              <w:fldChar w:fldCharType="begin"/>
            </w:r>
            <w:r w:rsidR="003B11FF" w:rsidRPr="003B11FF">
              <w:rPr>
                <w:rFonts w:asciiTheme="minorHAnsi" w:eastAsia="Times New Roman" w:hAnsiTheme="minorHAnsi" w:cstheme="minorHAnsi"/>
                <w:noProof/>
                <w:webHidden/>
                <w:lang w:val="en-GB"/>
              </w:rPr>
              <w:instrText xml:space="preserve"> PAGEREF _Toc84589632 \h </w:instrText>
            </w:r>
            <w:r w:rsidR="003B11FF" w:rsidRPr="003B11FF">
              <w:rPr>
                <w:rFonts w:asciiTheme="minorHAnsi" w:eastAsia="Times New Roman" w:hAnsiTheme="minorHAnsi" w:cstheme="minorHAnsi"/>
                <w:noProof/>
                <w:webHidden/>
                <w:lang w:val="en-GB"/>
              </w:rPr>
            </w:r>
            <w:r w:rsidR="003B11FF" w:rsidRPr="003B11FF">
              <w:rPr>
                <w:rFonts w:asciiTheme="minorHAnsi" w:eastAsia="Times New Roman" w:hAnsiTheme="minorHAnsi" w:cstheme="minorHAnsi"/>
                <w:noProof/>
                <w:webHidden/>
                <w:lang w:val="en-GB"/>
              </w:rPr>
              <w:fldChar w:fldCharType="separate"/>
            </w:r>
            <w:r w:rsidR="003B11FF" w:rsidRPr="003B11FF">
              <w:rPr>
                <w:rFonts w:asciiTheme="minorHAnsi" w:eastAsia="Times New Roman" w:hAnsiTheme="minorHAnsi" w:cstheme="minorHAnsi"/>
                <w:noProof/>
                <w:webHidden/>
                <w:lang w:val="en-GB"/>
              </w:rPr>
              <w:t>4</w:t>
            </w:r>
            <w:r w:rsidR="003B11FF" w:rsidRPr="003B11FF">
              <w:rPr>
                <w:rFonts w:asciiTheme="minorHAnsi" w:eastAsia="Times New Roman" w:hAnsiTheme="minorHAnsi" w:cstheme="minorHAnsi"/>
                <w:noProof/>
                <w:webHidden/>
                <w:lang w:val="en-GB"/>
              </w:rPr>
              <w:fldChar w:fldCharType="end"/>
            </w:r>
          </w:hyperlink>
        </w:p>
        <w:p w14:paraId="37A949B3" w14:textId="77777777" w:rsidR="003B11FF" w:rsidRPr="003B11FF" w:rsidRDefault="00A26AA5" w:rsidP="003B11FF">
          <w:pPr>
            <w:tabs>
              <w:tab w:val="right" w:leader="dot" w:pos="9736"/>
            </w:tabs>
            <w:spacing w:before="100" w:after="100" w:line="276" w:lineRule="auto"/>
            <w:ind w:left="200"/>
            <w:rPr>
              <w:rFonts w:asciiTheme="minorHAnsi" w:eastAsia="Times New Roman" w:hAnsiTheme="minorHAnsi" w:cstheme="minorHAnsi"/>
              <w:noProof/>
              <w:lang w:val="en-GB" w:eastAsia="en-GB"/>
            </w:rPr>
          </w:pPr>
          <w:hyperlink w:anchor="_Toc84589633" w:history="1">
            <w:r w:rsidR="00F30123" w:rsidRPr="007D70DB">
              <w:rPr>
                <w:rFonts w:asciiTheme="minorHAnsi" w:eastAsia="MS Gothic" w:hAnsiTheme="minorHAnsi" w:cstheme="minorHAnsi"/>
                <w:bCs/>
                <w:noProof/>
                <w:u w:val="single"/>
                <w:lang w:val="en-GB"/>
              </w:rPr>
              <w:t>Specialist funders</w:t>
            </w:r>
            <w:r w:rsidR="003B11FF" w:rsidRPr="003B11FF">
              <w:rPr>
                <w:rFonts w:asciiTheme="minorHAnsi" w:eastAsia="Times New Roman" w:hAnsiTheme="minorHAnsi" w:cstheme="minorHAnsi"/>
                <w:noProof/>
                <w:webHidden/>
                <w:lang w:val="en-GB"/>
              </w:rPr>
              <w:tab/>
            </w:r>
            <w:r w:rsidR="003B11FF" w:rsidRPr="003B11FF">
              <w:rPr>
                <w:rFonts w:asciiTheme="minorHAnsi" w:eastAsia="Times New Roman" w:hAnsiTheme="minorHAnsi" w:cstheme="minorHAnsi"/>
                <w:noProof/>
                <w:webHidden/>
                <w:lang w:val="en-GB"/>
              </w:rPr>
              <w:fldChar w:fldCharType="begin"/>
            </w:r>
            <w:r w:rsidR="003B11FF" w:rsidRPr="003B11FF">
              <w:rPr>
                <w:rFonts w:asciiTheme="minorHAnsi" w:eastAsia="Times New Roman" w:hAnsiTheme="minorHAnsi" w:cstheme="minorHAnsi"/>
                <w:noProof/>
                <w:webHidden/>
                <w:lang w:val="en-GB"/>
              </w:rPr>
              <w:instrText xml:space="preserve"> PAGEREF _Toc84589633 \h </w:instrText>
            </w:r>
            <w:r w:rsidR="003B11FF" w:rsidRPr="003B11FF">
              <w:rPr>
                <w:rFonts w:asciiTheme="minorHAnsi" w:eastAsia="Times New Roman" w:hAnsiTheme="minorHAnsi" w:cstheme="minorHAnsi"/>
                <w:noProof/>
                <w:webHidden/>
                <w:lang w:val="en-GB"/>
              </w:rPr>
            </w:r>
            <w:r w:rsidR="003B11FF" w:rsidRPr="003B11FF">
              <w:rPr>
                <w:rFonts w:asciiTheme="minorHAnsi" w:eastAsia="Times New Roman" w:hAnsiTheme="minorHAnsi" w:cstheme="minorHAnsi"/>
                <w:noProof/>
                <w:webHidden/>
                <w:lang w:val="en-GB"/>
              </w:rPr>
              <w:fldChar w:fldCharType="separate"/>
            </w:r>
            <w:r w:rsidR="003B11FF" w:rsidRPr="003B11FF">
              <w:rPr>
                <w:rFonts w:asciiTheme="minorHAnsi" w:eastAsia="Times New Roman" w:hAnsiTheme="minorHAnsi" w:cstheme="minorHAnsi"/>
                <w:noProof/>
                <w:webHidden/>
                <w:lang w:val="en-GB"/>
              </w:rPr>
              <w:t>4</w:t>
            </w:r>
            <w:r w:rsidR="003B11FF" w:rsidRPr="003B11FF">
              <w:rPr>
                <w:rFonts w:asciiTheme="minorHAnsi" w:eastAsia="Times New Roman" w:hAnsiTheme="minorHAnsi" w:cstheme="minorHAnsi"/>
                <w:noProof/>
                <w:webHidden/>
                <w:lang w:val="en-GB"/>
              </w:rPr>
              <w:fldChar w:fldCharType="end"/>
            </w:r>
          </w:hyperlink>
        </w:p>
        <w:p w14:paraId="747D2533" w14:textId="77777777" w:rsidR="003B11FF" w:rsidRPr="003B11FF" w:rsidRDefault="00A26AA5" w:rsidP="003B11FF">
          <w:pPr>
            <w:tabs>
              <w:tab w:val="right" w:leader="dot" w:pos="9736"/>
            </w:tabs>
            <w:spacing w:before="100" w:after="100" w:line="276" w:lineRule="auto"/>
            <w:rPr>
              <w:rFonts w:asciiTheme="minorHAnsi" w:eastAsia="Times New Roman" w:hAnsiTheme="minorHAnsi" w:cstheme="minorHAnsi"/>
              <w:noProof/>
              <w:lang w:val="en-GB" w:eastAsia="en-GB"/>
            </w:rPr>
          </w:pPr>
          <w:hyperlink w:anchor="_Toc84589634" w:history="1">
            <w:r w:rsidR="003B11FF" w:rsidRPr="007D70DB">
              <w:rPr>
                <w:rFonts w:asciiTheme="minorHAnsi" w:eastAsia="Times New Roman" w:hAnsiTheme="minorHAnsi" w:cstheme="minorHAnsi"/>
                <w:noProof/>
                <w:u w:val="single"/>
                <w:lang w:val="en-GB"/>
              </w:rPr>
              <w:t>Preparing an application</w:t>
            </w:r>
            <w:r w:rsidR="003B11FF" w:rsidRPr="003B11FF">
              <w:rPr>
                <w:rFonts w:asciiTheme="minorHAnsi" w:eastAsia="Times New Roman" w:hAnsiTheme="minorHAnsi" w:cstheme="minorHAnsi"/>
                <w:noProof/>
                <w:webHidden/>
                <w:lang w:val="en-GB"/>
              </w:rPr>
              <w:tab/>
            </w:r>
            <w:r w:rsidR="003B11FF" w:rsidRPr="003B11FF">
              <w:rPr>
                <w:rFonts w:asciiTheme="minorHAnsi" w:eastAsia="Times New Roman" w:hAnsiTheme="minorHAnsi" w:cstheme="minorHAnsi"/>
                <w:noProof/>
                <w:webHidden/>
                <w:lang w:val="en-GB"/>
              </w:rPr>
              <w:fldChar w:fldCharType="begin"/>
            </w:r>
            <w:r w:rsidR="003B11FF" w:rsidRPr="003B11FF">
              <w:rPr>
                <w:rFonts w:asciiTheme="minorHAnsi" w:eastAsia="Times New Roman" w:hAnsiTheme="minorHAnsi" w:cstheme="minorHAnsi"/>
                <w:noProof/>
                <w:webHidden/>
                <w:lang w:val="en-GB"/>
              </w:rPr>
              <w:instrText xml:space="preserve"> PAGEREF _Toc84589634 \h </w:instrText>
            </w:r>
            <w:r w:rsidR="003B11FF" w:rsidRPr="003B11FF">
              <w:rPr>
                <w:rFonts w:asciiTheme="minorHAnsi" w:eastAsia="Times New Roman" w:hAnsiTheme="minorHAnsi" w:cstheme="minorHAnsi"/>
                <w:noProof/>
                <w:webHidden/>
                <w:lang w:val="en-GB"/>
              </w:rPr>
            </w:r>
            <w:r w:rsidR="003B11FF" w:rsidRPr="003B11FF">
              <w:rPr>
                <w:rFonts w:asciiTheme="minorHAnsi" w:eastAsia="Times New Roman" w:hAnsiTheme="minorHAnsi" w:cstheme="minorHAnsi"/>
                <w:noProof/>
                <w:webHidden/>
                <w:lang w:val="en-GB"/>
              </w:rPr>
              <w:fldChar w:fldCharType="separate"/>
            </w:r>
            <w:r w:rsidR="003B11FF" w:rsidRPr="003B11FF">
              <w:rPr>
                <w:rFonts w:asciiTheme="minorHAnsi" w:eastAsia="Times New Roman" w:hAnsiTheme="minorHAnsi" w:cstheme="minorHAnsi"/>
                <w:noProof/>
                <w:webHidden/>
                <w:lang w:val="en-GB"/>
              </w:rPr>
              <w:t>4</w:t>
            </w:r>
            <w:r w:rsidR="003B11FF" w:rsidRPr="003B11FF">
              <w:rPr>
                <w:rFonts w:asciiTheme="minorHAnsi" w:eastAsia="Times New Roman" w:hAnsiTheme="minorHAnsi" w:cstheme="minorHAnsi"/>
                <w:noProof/>
                <w:webHidden/>
                <w:lang w:val="en-GB"/>
              </w:rPr>
              <w:fldChar w:fldCharType="end"/>
            </w:r>
          </w:hyperlink>
        </w:p>
        <w:p w14:paraId="0009192E" w14:textId="77777777" w:rsidR="003B11FF" w:rsidRPr="003B11FF" w:rsidRDefault="00A26AA5" w:rsidP="003B11FF">
          <w:pPr>
            <w:tabs>
              <w:tab w:val="right" w:leader="dot" w:pos="9736"/>
            </w:tabs>
            <w:spacing w:before="100" w:after="100" w:line="276" w:lineRule="auto"/>
            <w:rPr>
              <w:rFonts w:asciiTheme="minorHAnsi" w:eastAsia="Times New Roman" w:hAnsiTheme="minorHAnsi" w:cstheme="minorHAnsi"/>
              <w:noProof/>
              <w:lang w:val="en-GB" w:eastAsia="en-GB"/>
            </w:rPr>
          </w:pPr>
          <w:hyperlink w:anchor="_Toc84589635" w:history="1">
            <w:r w:rsidR="003B11FF" w:rsidRPr="007D70DB">
              <w:rPr>
                <w:rFonts w:asciiTheme="minorHAnsi" w:eastAsia="Times New Roman" w:hAnsiTheme="minorHAnsi" w:cstheme="minorHAnsi"/>
                <w:noProof/>
                <w:u w:val="single"/>
                <w:lang w:val="en-GB"/>
              </w:rPr>
              <w:t>Useful links and contacts</w:t>
            </w:r>
            <w:r w:rsidR="003B11FF" w:rsidRPr="003B11FF">
              <w:rPr>
                <w:rFonts w:asciiTheme="minorHAnsi" w:eastAsia="Times New Roman" w:hAnsiTheme="minorHAnsi" w:cstheme="minorHAnsi"/>
                <w:noProof/>
                <w:webHidden/>
                <w:lang w:val="en-GB"/>
              </w:rPr>
              <w:tab/>
            </w:r>
            <w:r w:rsidR="003B11FF" w:rsidRPr="003B11FF">
              <w:rPr>
                <w:rFonts w:asciiTheme="minorHAnsi" w:eastAsia="Times New Roman" w:hAnsiTheme="minorHAnsi" w:cstheme="minorHAnsi"/>
                <w:noProof/>
                <w:webHidden/>
                <w:lang w:val="en-GB"/>
              </w:rPr>
              <w:fldChar w:fldCharType="begin"/>
            </w:r>
            <w:r w:rsidR="003B11FF" w:rsidRPr="003B11FF">
              <w:rPr>
                <w:rFonts w:asciiTheme="minorHAnsi" w:eastAsia="Times New Roman" w:hAnsiTheme="minorHAnsi" w:cstheme="minorHAnsi"/>
                <w:noProof/>
                <w:webHidden/>
                <w:lang w:val="en-GB"/>
              </w:rPr>
              <w:instrText xml:space="preserve"> PAGEREF _Toc84589635 \h </w:instrText>
            </w:r>
            <w:r w:rsidR="003B11FF" w:rsidRPr="003B11FF">
              <w:rPr>
                <w:rFonts w:asciiTheme="minorHAnsi" w:eastAsia="Times New Roman" w:hAnsiTheme="minorHAnsi" w:cstheme="minorHAnsi"/>
                <w:noProof/>
                <w:webHidden/>
                <w:lang w:val="en-GB"/>
              </w:rPr>
            </w:r>
            <w:r w:rsidR="003B11FF" w:rsidRPr="003B11FF">
              <w:rPr>
                <w:rFonts w:asciiTheme="minorHAnsi" w:eastAsia="Times New Roman" w:hAnsiTheme="minorHAnsi" w:cstheme="minorHAnsi"/>
                <w:noProof/>
                <w:webHidden/>
                <w:lang w:val="en-GB"/>
              </w:rPr>
              <w:fldChar w:fldCharType="separate"/>
            </w:r>
            <w:r w:rsidR="003B11FF" w:rsidRPr="003B11FF">
              <w:rPr>
                <w:rFonts w:asciiTheme="minorHAnsi" w:eastAsia="Times New Roman" w:hAnsiTheme="minorHAnsi" w:cstheme="minorHAnsi"/>
                <w:noProof/>
                <w:webHidden/>
                <w:lang w:val="en-GB"/>
              </w:rPr>
              <w:t>5</w:t>
            </w:r>
            <w:r w:rsidR="003B11FF" w:rsidRPr="003B11FF">
              <w:rPr>
                <w:rFonts w:asciiTheme="minorHAnsi" w:eastAsia="Times New Roman" w:hAnsiTheme="minorHAnsi" w:cstheme="minorHAnsi"/>
                <w:noProof/>
                <w:webHidden/>
                <w:lang w:val="en-GB"/>
              </w:rPr>
              <w:fldChar w:fldCharType="end"/>
            </w:r>
          </w:hyperlink>
        </w:p>
        <w:p w14:paraId="7817B2BA" w14:textId="77777777" w:rsidR="003B11FF" w:rsidRPr="003B11FF" w:rsidRDefault="00A26AA5" w:rsidP="003B11FF">
          <w:pPr>
            <w:tabs>
              <w:tab w:val="right" w:leader="dot" w:pos="9736"/>
            </w:tabs>
            <w:spacing w:before="100" w:after="100" w:line="276" w:lineRule="auto"/>
            <w:rPr>
              <w:rFonts w:asciiTheme="minorHAnsi" w:eastAsia="Times New Roman" w:hAnsiTheme="minorHAnsi" w:cstheme="minorHAnsi"/>
              <w:noProof/>
              <w:lang w:val="en-GB" w:eastAsia="en-GB"/>
            </w:rPr>
          </w:pPr>
          <w:hyperlink w:anchor="_Toc84589636" w:history="1">
            <w:r w:rsidR="003B11FF" w:rsidRPr="007D70DB">
              <w:rPr>
                <w:rFonts w:asciiTheme="minorHAnsi" w:eastAsia="Times New Roman" w:hAnsiTheme="minorHAnsi" w:cstheme="minorHAnsi"/>
                <w:noProof/>
                <w:u w:val="single"/>
                <w:lang w:val="en-GB"/>
              </w:rPr>
              <w:t>Looking for the right funding</w:t>
            </w:r>
            <w:r w:rsidR="003B11FF" w:rsidRPr="003B11FF">
              <w:rPr>
                <w:rFonts w:asciiTheme="minorHAnsi" w:eastAsia="Times New Roman" w:hAnsiTheme="minorHAnsi" w:cstheme="minorHAnsi"/>
                <w:noProof/>
                <w:webHidden/>
                <w:lang w:val="en-GB"/>
              </w:rPr>
              <w:tab/>
            </w:r>
            <w:r w:rsidR="003B11FF" w:rsidRPr="003B11FF">
              <w:rPr>
                <w:rFonts w:asciiTheme="minorHAnsi" w:eastAsia="Times New Roman" w:hAnsiTheme="minorHAnsi" w:cstheme="minorHAnsi"/>
                <w:noProof/>
                <w:webHidden/>
                <w:lang w:val="en-GB"/>
              </w:rPr>
              <w:fldChar w:fldCharType="begin"/>
            </w:r>
            <w:r w:rsidR="003B11FF" w:rsidRPr="003B11FF">
              <w:rPr>
                <w:rFonts w:asciiTheme="minorHAnsi" w:eastAsia="Times New Roman" w:hAnsiTheme="minorHAnsi" w:cstheme="minorHAnsi"/>
                <w:noProof/>
                <w:webHidden/>
                <w:lang w:val="en-GB"/>
              </w:rPr>
              <w:instrText xml:space="preserve"> PAGEREF _Toc84589636 \h </w:instrText>
            </w:r>
            <w:r w:rsidR="003B11FF" w:rsidRPr="003B11FF">
              <w:rPr>
                <w:rFonts w:asciiTheme="minorHAnsi" w:eastAsia="Times New Roman" w:hAnsiTheme="minorHAnsi" w:cstheme="minorHAnsi"/>
                <w:noProof/>
                <w:webHidden/>
                <w:lang w:val="en-GB"/>
              </w:rPr>
            </w:r>
            <w:r w:rsidR="003B11FF" w:rsidRPr="003B11FF">
              <w:rPr>
                <w:rFonts w:asciiTheme="minorHAnsi" w:eastAsia="Times New Roman" w:hAnsiTheme="minorHAnsi" w:cstheme="minorHAnsi"/>
                <w:noProof/>
                <w:webHidden/>
                <w:lang w:val="en-GB"/>
              </w:rPr>
              <w:fldChar w:fldCharType="separate"/>
            </w:r>
            <w:r w:rsidR="003B11FF" w:rsidRPr="003B11FF">
              <w:rPr>
                <w:rFonts w:asciiTheme="minorHAnsi" w:eastAsia="Times New Roman" w:hAnsiTheme="minorHAnsi" w:cstheme="minorHAnsi"/>
                <w:noProof/>
                <w:webHidden/>
                <w:lang w:val="en-GB"/>
              </w:rPr>
              <w:t>6</w:t>
            </w:r>
            <w:r w:rsidR="003B11FF" w:rsidRPr="003B11FF">
              <w:rPr>
                <w:rFonts w:asciiTheme="minorHAnsi" w:eastAsia="Times New Roman" w:hAnsiTheme="minorHAnsi" w:cstheme="minorHAnsi"/>
                <w:noProof/>
                <w:webHidden/>
                <w:lang w:val="en-GB"/>
              </w:rPr>
              <w:fldChar w:fldCharType="end"/>
            </w:r>
          </w:hyperlink>
        </w:p>
        <w:p w14:paraId="4030928A" w14:textId="77777777" w:rsidR="003B11FF" w:rsidRPr="003B11FF" w:rsidRDefault="00A26AA5" w:rsidP="003B11FF">
          <w:pPr>
            <w:tabs>
              <w:tab w:val="right" w:leader="dot" w:pos="9736"/>
            </w:tabs>
            <w:spacing w:before="100" w:after="100" w:line="276" w:lineRule="auto"/>
            <w:rPr>
              <w:rFonts w:asciiTheme="minorHAnsi" w:eastAsia="Times New Roman" w:hAnsiTheme="minorHAnsi" w:cstheme="minorHAnsi"/>
              <w:noProof/>
              <w:lang w:val="en-GB" w:eastAsia="en-GB"/>
            </w:rPr>
          </w:pPr>
          <w:hyperlink w:anchor="_Toc84589637" w:history="1">
            <w:r w:rsidR="003B11FF" w:rsidRPr="007D70DB">
              <w:rPr>
                <w:rFonts w:asciiTheme="minorHAnsi" w:eastAsia="Times New Roman" w:hAnsiTheme="minorHAnsi" w:cstheme="minorHAnsi"/>
                <w:noProof/>
                <w:u w:val="single"/>
                <w:lang w:val="en-GB"/>
              </w:rPr>
              <w:t>Funding Calendar</w:t>
            </w:r>
            <w:r w:rsidR="003B11FF" w:rsidRPr="003B11FF">
              <w:rPr>
                <w:rFonts w:asciiTheme="minorHAnsi" w:eastAsia="Times New Roman" w:hAnsiTheme="minorHAnsi" w:cstheme="minorHAnsi"/>
                <w:noProof/>
                <w:webHidden/>
                <w:lang w:val="en-GB"/>
              </w:rPr>
              <w:tab/>
            </w:r>
            <w:r w:rsidR="003B11FF" w:rsidRPr="003B11FF">
              <w:rPr>
                <w:rFonts w:asciiTheme="minorHAnsi" w:eastAsia="Times New Roman" w:hAnsiTheme="minorHAnsi" w:cstheme="minorHAnsi"/>
                <w:noProof/>
                <w:webHidden/>
                <w:lang w:val="en-GB"/>
              </w:rPr>
              <w:fldChar w:fldCharType="begin"/>
            </w:r>
            <w:r w:rsidR="003B11FF" w:rsidRPr="003B11FF">
              <w:rPr>
                <w:rFonts w:asciiTheme="minorHAnsi" w:eastAsia="Times New Roman" w:hAnsiTheme="minorHAnsi" w:cstheme="minorHAnsi"/>
                <w:noProof/>
                <w:webHidden/>
                <w:lang w:val="en-GB"/>
              </w:rPr>
              <w:instrText xml:space="preserve"> PAGEREF _Toc84589637 \h </w:instrText>
            </w:r>
            <w:r w:rsidR="003B11FF" w:rsidRPr="003B11FF">
              <w:rPr>
                <w:rFonts w:asciiTheme="minorHAnsi" w:eastAsia="Times New Roman" w:hAnsiTheme="minorHAnsi" w:cstheme="minorHAnsi"/>
                <w:noProof/>
                <w:webHidden/>
                <w:lang w:val="en-GB"/>
              </w:rPr>
            </w:r>
            <w:r w:rsidR="003B11FF" w:rsidRPr="003B11FF">
              <w:rPr>
                <w:rFonts w:asciiTheme="minorHAnsi" w:eastAsia="Times New Roman" w:hAnsiTheme="minorHAnsi" w:cstheme="minorHAnsi"/>
                <w:noProof/>
                <w:webHidden/>
                <w:lang w:val="en-GB"/>
              </w:rPr>
              <w:fldChar w:fldCharType="separate"/>
            </w:r>
            <w:r w:rsidR="003B11FF" w:rsidRPr="003B11FF">
              <w:rPr>
                <w:rFonts w:asciiTheme="minorHAnsi" w:eastAsia="Times New Roman" w:hAnsiTheme="minorHAnsi" w:cstheme="minorHAnsi"/>
                <w:noProof/>
                <w:webHidden/>
                <w:lang w:val="en-GB"/>
              </w:rPr>
              <w:t>7</w:t>
            </w:r>
            <w:r w:rsidR="003B11FF" w:rsidRPr="003B11FF">
              <w:rPr>
                <w:rFonts w:asciiTheme="minorHAnsi" w:eastAsia="Times New Roman" w:hAnsiTheme="minorHAnsi" w:cstheme="minorHAnsi"/>
                <w:noProof/>
                <w:webHidden/>
                <w:lang w:val="en-GB"/>
              </w:rPr>
              <w:fldChar w:fldCharType="end"/>
            </w:r>
          </w:hyperlink>
        </w:p>
        <w:p w14:paraId="2272A142" w14:textId="73B30511" w:rsidR="003B11FF" w:rsidRPr="003B11FF" w:rsidRDefault="003B11FF" w:rsidP="003B11FF">
          <w:pPr>
            <w:spacing w:before="100" w:after="200" w:line="276" w:lineRule="auto"/>
            <w:rPr>
              <w:rFonts w:ascii="Calibri" w:eastAsia="Times New Roman" w:hAnsi="Calibri"/>
              <w:b/>
              <w:bCs/>
              <w:noProof/>
              <w:sz w:val="32"/>
              <w:szCs w:val="20"/>
              <w:lang w:val="en-GB"/>
            </w:rPr>
          </w:pPr>
          <w:r w:rsidRPr="003B11FF">
            <w:rPr>
              <w:rFonts w:asciiTheme="minorHAnsi" w:eastAsia="Times New Roman" w:hAnsiTheme="minorHAnsi" w:cstheme="minorHAnsi"/>
              <w:b/>
              <w:bCs/>
              <w:noProof/>
              <w:lang w:val="en-GB"/>
            </w:rPr>
            <w:fldChar w:fldCharType="end"/>
          </w:r>
        </w:p>
      </w:sdtContent>
    </w:sdt>
    <w:p w14:paraId="22A134C0" w14:textId="77777777" w:rsidR="003B11FF" w:rsidRDefault="003B11FF" w:rsidP="003B11FF">
      <w:pPr>
        <w:rPr>
          <w:rFonts w:ascii="Calibri" w:eastAsia="Calibri" w:hAnsi="Calibri"/>
          <w:sz w:val="20"/>
        </w:rPr>
      </w:pPr>
    </w:p>
    <w:p w14:paraId="1D716013" w14:textId="77777777" w:rsidR="00FD4FBC" w:rsidRPr="003B11FF" w:rsidRDefault="00FD4FBC" w:rsidP="003B11FF">
      <w:pPr>
        <w:rPr>
          <w:rFonts w:ascii="Calibri" w:eastAsia="Calibri" w:hAnsi="Calibri"/>
          <w:sz w:val="20"/>
        </w:rPr>
        <w:sectPr w:rsidR="00FD4FBC" w:rsidRPr="003B11FF">
          <w:type w:val="continuous"/>
          <w:pgSz w:w="11909" w:h="16838"/>
          <w:pgMar w:top="1540" w:right="980" w:bottom="542" w:left="989" w:header="720" w:footer="720" w:gutter="0"/>
          <w:cols w:space="720"/>
        </w:sectPr>
      </w:pPr>
    </w:p>
    <w:p w14:paraId="217F86D4" w14:textId="77777777" w:rsidR="00FD4FBC" w:rsidRDefault="001206E8" w:rsidP="007D70DB">
      <w:pPr>
        <w:shd w:val="solid" w:color="EC7C30" w:fill="EC7C30"/>
        <w:spacing w:after="324" w:line="309" w:lineRule="exact"/>
        <w:textAlignment w:val="baseline"/>
        <w:rPr>
          <w:rFonts w:ascii="Calibri" w:eastAsia="Calibri" w:hAnsi="Calibri"/>
          <w:color w:val="FFFFFF"/>
          <w:spacing w:val="12"/>
          <w:sz w:val="28"/>
        </w:rPr>
      </w:pPr>
      <w:r>
        <w:rPr>
          <w:rFonts w:ascii="Calibri" w:eastAsia="Calibri" w:hAnsi="Calibri"/>
          <w:color w:val="FFFFFF"/>
          <w:spacing w:val="12"/>
          <w:sz w:val="28"/>
        </w:rPr>
        <w:lastRenderedPageBreak/>
        <w:t>LIFE CYCLE OF AN APPLICATION</w:t>
      </w:r>
    </w:p>
    <w:p w14:paraId="093EB861" w14:textId="50FEA644" w:rsidR="001B1987" w:rsidRDefault="001B1987" w:rsidP="001B1987">
      <w:pPr>
        <w:tabs>
          <w:tab w:val="left" w:pos="8136"/>
        </w:tabs>
        <w:spacing w:before="33" w:after="116" w:line="228" w:lineRule="exact"/>
        <w:ind w:left="144"/>
        <w:textAlignment w:val="baseline"/>
        <w:rPr>
          <w:rFonts w:ascii="Calibri" w:eastAsia="Calibri" w:hAnsi="Calibri"/>
          <w:b/>
          <w:color w:val="000000"/>
          <w:spacing w:val="-2"/>
          <w:sz w:val="23"/>
        </w:rPr>
      </w:pPr>
      <w:r>
        <w:rPr>
          <w:rFonts w:ascii="Calibri" w:eastAsia="Calibri" w:hAnsi="Calibri"/>
          <w:color w:val="000000"/>
          <w:spacing w:val="-2"/>
          <w:sz w:val="23"/>
        </w:rPr>
        <w:t xml:space="preserve">Note: These procedures are for existing members of the Faculty.  External applicants should first consult </w:t>
      </w:r>
      <w:hyperlink r:id="rId12" w:history="1">
        <w:r w:rsidRPr="00A26AA5">
          <w:rPr>
            <w:rStyle w:val="Hyperlink"/>
            <w:rFonts w:ascii="Calibri" w:eastAsia="Calibri" w:hAnsi="Calibri"/>
            <w:spacing w:val="-2"/>
            <w:sz w:val="23"/>
          </w:rPr>
          <w:t>Faculty Research Application Guidelines</w:t>
        </w:r>
      </w:hyperlink>
      <w:r>
        <w:rPr>
          <w:rFonts w:ascii="Calibri" w:eastAsia="Calibri" w:hAnsi="Calibri"/>
          <w:color w:val="000000"/>
          <w:spacing w:val="-2"/>
          <w:sz w:val="23"/>
        </w:rPr>
        <w:t>.</w:t>
      </w:r>
    </w:p>
    <w:p w14:paraId="34644942" w14:textId="46340A4D" w:rsidR="00FD4FBC" w:rsidRDefault="001B1987" w:rsidP="001B1987">
      <w:pPr>
        <w:tabs>
          <w:tab w:val="left" w:pos="8136"/>
        </w:tabs>
        <w:spacing w:before="33" w:after="116" w:line="228" w:lineRule="exact"/>
        <w:ind w:left="144"/>
        <w:textAlignment w:val="baseline"/>
        <w:rPr>
          <w:rFonts w:ascii="Calibri" w:eastAsia="Calibri" w:hAnsi="Calibri"/>
          <w:b/>
          <w:color w:val="000000"/>
          <w:spacing w:val="-2"/>
          <w:sz w:val="23"/>
        </w:rPr>
      </w:pPr>
      <w:r>
        <w:rPr>
          <w:rFonts w:ascii="Calibri" w:eastAsia="Calibri" w:hAnsi="Calibri"/>
          <w:b/>
          <w:color w:val="000000"/>
          <w:spacing w:val="-2"/>
          <w:sz w:val="23"/>
        </w:rPr>
        <w:t xml:space="preserve"> </w:t>
      </w:r>
      <w:r w:rsidR="001206E8">
        <w:rPr>
          <w:rFonts w:ascii="Calibri" w:eastAsia="Calibri" w:hAnsi="Calibri"/>
          <w:b/>
          <w:color w:val="000000"/>
          <w:spacing w:val="-2"/>
          <w:sz w:val="23"/>
        </w:rPr>
        <w:t>APPLICATION PROCEDURES</w:t>
      </w:r>
      <w:r w:rsidR="001206E8">
        <w:rPr>
          <w:rFonts w:ascii="Calibri" w:eastAsia="Calibri" w:hAnsi="Calibri"/>
          <w:b/>
          <w:color w:val="000000"/>
          <w:spacing w:val="-2"/>
          <w:sz w:val="23"/>
        </w:rPr>
        <w:tab/>
        <w:t>TIMELINE</w:t>
      </w:r>
    </w:p>
    <w:p w14:paraId="69A001B2" w14:textId="4A22936A" w:rsidR="001B1987" w:rsidRDefault="001B1987">
      <w:pPr>
        <w:tabs>
          <w:tab w:val="left" w:pos="8136"/>
        </w:tabs>
        <w:spacing w:before="33" w:after="116" w:line="228" w:lineRule="exact"/>
        <w:ind w:left="144"/>
        <w:textAlignment w:val="baseline"/>
        <w:rPr>
          <w:rFonts w:ascii="Calibri" w:eastAsia="Calibri" w:hAnsi="Calibri"/>
          <w:b/>
          <w:color w:val="000000"/>
          <w:spacing w:val="-2"/>
          <w:sz w:val="23"/>
        </w:rPr>
      </w:pPr>
    </w:p>
    <w:tbl>
      <w:tblPr>
        <w:tblW w:w="5000" w:type="pct"/>
        <w:tblCellMar>
          <w:left w:w="0" w:type="dxa"/>
          <w:right w:w="0" w:type="dxa"/>
        </w:tblCellMar>
        <w:tblLook w:val="04A0" w:firstRow="1" w:lastRow="0" w:firstColumn="1" w:lastColumn="0" w:noHBand="0" w:noVBand="1"/>
      </w:tblPr>
      <w:tblGrid>
        <w:gridCol w:w="7838"/>
        <w:gridCol w:w="1803"/>
      </w:tblGrid>
      <w:tr w:rsidR="00AB0BB3" w14:paraId="13DAC8C8" w14:textId="77777777" w:rsidTr="005C0519">
        <w:trPr>
          <w:trHeight w:val="395"/>
        </w:trPr>
        <w:tc>
          <w:tcPr>
            <w:tcW w:w="4065" w:type="pct"/>
            <w:tcBorders>
              <w:top w:val="single" w:sz="7" w:space="0" w:color="000000"/>
              <w:left w:val="none" w:sz="0" w:space="0" w:color="020000"/>
              <w:right w:val="single" w:sz="7" w:space="0" w:color="000000"/>
            </w:tcBorders>
            <w:shd w:val="clear" w:color="F1F1F1" w:fill="F1F1F1"/>
          </w:tcPr>
          <w:p w14:paraId="065B4571" w14:textId="77777777" w:rsidR="00AB0BB3" w:rsidRDefault="00AB0BB3" w:rsidP="00AB0BB3">
            <w:pPr>
              <w:spacing w:before="33" w:line="226" w:lineRule="exact"/>
              <w:ind w:left="72" w:right="699"/>
              <w:textAlignment w:val="baseline"/>
              <w:rPr>
                <w:rFonts w:ascii="Calibri" w:eastAsia="Calibri" w:hAnsi="Calibri"/>
                <w:b/>
                <w:color w:val="000000"/>
                <w:sz w:val="23"/>
              </w:rPr>
            </w:pPr>
            <w:r>
              <w:rPr>
                <w:rFonts w:ascii="Calibri" w:eastAsia="Calibri" w:hAnsi="Calibri"/>
                <w:color w:val="000000"/>
              </w:rPr>
              <w:t>Have an exciting idea!</w:t>
            </w:r>
          </w:p>
        </w:tc>
        <w:tc>
          <w:tcPr>
            <w:tcW w:w="935" w:type="pct"/>
            <w:vMerge w:val="restart"/>
            <w:tcBorders>
              <w:top w:val="single" w:sz="7" w:space="0" w:color="000000"/>
              <w:left w:val="single" w:sz="7" w:space="0" w:color="000000"/>
              <w:bottom w:val="single" w:sz="0" w:space="0" w:color="000000"/>
              <w:right w:val="none" w:sz="0" w:space="0" w:color="020000"/>
            </w:tcBorders>
            <w:shd w:val="clear" w:color="F1F1F1" w:fill="F1F1F1"/>
          </w:tcPr>
          <w:p w14:paraId="7683B911" w14:textId="77777777" w:rsidR="00AB0BB3" w:rsidRDefault="00AB0BB3">
            <w:pPr>
              <w:spacing w:line="266" w:lineRule="exact"/>
              <w:ind w:left="144" w:right="252"/>
              <w:textAlignment w:val="baseline"/>
              <w:rPr>
                <w:rFonts w:ascii="Calibri" w:eastAsia="Calibri" w:hAnsi="Calibri"/>
                <w:color w:val="000000"/>
              </w:rPr>
            </w:pPr>
            <w:r>
              <w:rPr>
                <w:rFonts w:ascii="Calibri" w:eastAsia="Calibri" w:hAnsi="Calibri"/>
                <w:color w:val="000000"/>
              </w:rPr>
              <w:t>Anything from 5 weeks to one year before the deadline,</w:t>
            </w:r>
          </w:p>
          <w:p w14:paraId="365FCA25" w14:textId="77777777" w:rsidR="00AB0BB3" w:rsidRDefault="00AB0BB3">
            <w:pPr>
              <w:spacing w:before="1" w:after="907" w:line="269" w:lineRule="exact"/>
              <w:ind w:left="144"/>
              <w:textAlignment w:val="baseline"/>
              <w:rPr>
                <w:rFonts w:ascii="Calibri" w:eastAsia="Calibri" w:hAnsi="Calibri"/>
                <w:color w:val="000000"/>
              </w:rPr>
            </w:pPr>
            <w:r>
              <w:rPr>
                <w:rFonts w:ascii="Calibri" w:eastAsia="Calibri" w:hAnsi="Calibri"/>
                <w:color w:val="000000"/>
              </w:rPr>
              <w:t>depending on the scale of the project.</w:t>
            </w:r>
          </w:p>
        </w:tc>
      </w:tr>
      <w:tr w:rsidR="00FD4FBC" w14:paraId="4C2C8CCA" w14:textId="77777777" w:rsidTr="005C0519">
        <w:trPr>
          <w:trHeight w:hRule="exact" w:val="2007"/>
        </w:trPr>
        <w:tc>
          <w:tcPr>
            <w:tcW w:w="4065" w:type="pct"/>
            <w:tcBorders>
              <w:top w:val="single" w:sz="7" w:space="0" w:color="000000"/>
              <w:left w:val="none" w:sz="0" w:space="0" w:color="020000"/>
              <w:bottom w:val="none" w:sz="0" w:space="0" w:color="020000"/>
              <w:right w:val="single" w:sz="7" w:space="0" w:color="000000"/>
            </w:tcBorders>
            <w:shd w:val="clear" w:color="F1F1F1" w:fill="F1F1F1"/>
          </w:tcPr>
          <w:p w14:paraId="4B55643E" w14:textId="77777777" w:rsidR="00AB0BB3" w:rsidRDefault="00AB0BB3" w:rsidP="00AB0BB3">
            <w:pPr>
              <w:spacing w:before="33" w:line="226" w:lineRule="exact"/>
              <w:ind w:left="72" w:right="699"/>
              <w:textAlignment w:val="baseline"/>
              <w:rPr>
                <w:rFonts w:ascii="Calibri" w:eastAsia="Calibri" w:hAnsi="Calibri"/>
                <w:color w:val="000000"/>
              </w:rPr>
            </w:pPr>
          </w:p>
          <w:p w14:paraId="25F37238" w14:textId="17283942" w:rsidR="00FD4FBC" w:rsidRDefault="00AB0BB3">
            <w:pPr>
              <w:spacing w:line="269" w:lineRule="exact"/>
              <w:ind w:left="144" w:right="432"/>
              <w:textAlignment w:val="baseline"/>
              <w:rPr>
                <w:rFonts w:ascii="Calibri" w:eastAsia="Calibri" w:hAnsi="Calibri"/>
                <w:color w:val="000000"/>
                <w:spacing w:val="-2"/>
              </w:rPr>
            </w:pPr>
            <w:r w:rsidRPr="00AB0BB3">
              <w:rPr>
                <w:rFonts w:ascii="Calibri" w:eastAsia="Calibri" w:hAnsi="Calibri"/>
                <w:b/>
                <w:color w:val="000000"/>
                <w:spacing w:val="-2"/>
              </w:rPr>
              <w:t>Get in touch with the Research Facilitator</w:t>
            </w:r>
            <w:r w:rsidRPr="00AB0BB3">
              <w:rPr>
                <w:rFonts w:ascii="Calibri" w:eastAsia="Calibri" w:hAnsi="Calibri"/>
                <w:color w:val="000000"/>
                <w:spacing w:val="-2"/>
              </w:rPr>
              <w:t xml:space="preserve"> </w:t>
            </w:r>
            <w:hyperlink r:id="rId13" w:history="1">
              <w:r w:rsidRPr="00ED3579">
                <w:rPr>
                  <w:rStyle w:val="Hyperlink"/>
                  <w:rFonts w:ascii="Calibri" w:eastAsia="Calibri" w:hAnsi="Calibri"/>
                  <w:spacing w:val="-2"/>
                </w:rPr>
                <w:t>(ingrid.locatelli@humanities.ox.ac.uk)</w:t>
              </w:r>
            </w:hyperlink>
            <w:r>
              <w:rPr>
                <w:rFonts w:ascii="Calibri" w:eastAsia="Calibri" w:hAnsi="Calibri"/>
                <w:color w:val="000000"/>
                <w:spacing w:val="-2"/>
              </w:rPr>
              <w:t xml:space="preserve"> </w:t>
            </w:r>
            <w:r w:rsidRPr="00AB0BB3">
              <w:rPr>
                <w:rFonts w:ascii="Calibri" w:eastAsia="Calibri" w:hAnsi="Calibri"/>
                <w:b/>
                <w:color w:val="000000"/>
                <w:spacing w:val="-2"/>
              </w:rPr>
              <w:t>and/or</w:t>
            </w:r>
            <w:r w:rsidRPr="00AB0BB3">
              <w:rPr>
                <w:rFonts w:ascii="Calibri" w:eastAsia="Calibri" w:hAnsi="Calibri"/>
                <w:color w:val="000000"/>
                <w:spacing w:val="-2"/>
              </w:rPr>
              <w:t xml:space="preserve"> </w:t>
            </w:r>
            <w:r w:rsidRPr="00AB0BB3">
              <w:rPr>
                <w:rFonts w:ascii="Calibri" w:eastAsia="Calibri" w:hAnsi="Calibri"/>
                <w:b/>
                <w:color w:val="000000"/>
                <w:spacing w:val="-2"/>
              </w:rPr>
              <w:t xml:space="preserve">the </w:t>
            </w:r>
            <w:r w:rsidR="00922D83" w:rsidRPr="00922D83">
              <w:rPr>
                <w:rFonts w:ascii="Calibri" w:eastAsia="Calibri" w:hAnsi="Calibri"/>
                <w:b/>
                <w:color w:val="000000"/>
                <w:spacing w:val="-2"/>
              </w:rPr>
              <w:t>Director of</w:t>
            </w:r>
            <w:r w:rsidR="00922D83">
              <w:rPr>
                <w:rFonts w:ascii="Calibri" w:eastAsia="Calibri" w:hAnsi="Calibri"/>
                <w:color w:val="000000"/>
                <w:spacing w:val="-2"/>
              </w:rPr>
              <w:t xml:space="preserve"> </w:t>
            </w:r>
            <w:r w:rsidRPr="00AB0BB3">
              <w:rPr>
                <w:rFonts w:ascii="Calibri" w:eastAsia="Calibri" w:hAnsi="Calibri"/>
                <w:b/>
                <w:color w:val="000000"/>
                <w:spacing w:val="-2"/>
              </w:rPr>
              <w:t xml:space="preserve">Research </w:t>
            </w:r>
            <w:hyperlink r:id="rId14" w:history="1">
              <w:r w:rsidRPr="00ED3579">
                <w:rPr>
                  <w:rStyle w:val="Hyperlink"/>
                  <w:rFonts w:ascii="Calibri" w:eastAsia="Calibri" w:hAnsi="Calibri"/>
                  <w:spacing w:val="-2"/>
                </w:rPr>
                <w:t>(henrietta.harrison@orinst.ox.ac.uk)</w:t>
              </w:r>
            </w:hyperlink>
            <w:r>
              <w:rPr>
                <w:rFonts w:ascii="Calibri" w:eastAsia="Calibri" w:hAnsi="Calibri"/>
                <w:color w:val="000000"/>
                <w:spacing w:val="-2"/>
              </w:rPr>
              <w:t xml:space="preserve"> </w:t>
            </w:r>
            <w:r w:rsidRPr="00AB0BB3">
              <w:rPr>
                <w:rFonts w:ascii="Calibri" w:eastAsia="Calibri" w:hAnsi="Calibri"/>
                <w:color w:val="000000"/>
                <w:spacing w:val="-2"/>
              </w:rPr>
              <w:t xml:space="preserve">for a preliminary discussion of </w:t>
            </w:r>
            <w:r w:rsidR="001206E8">
              <w:rPr>
                <w:rFonts w:ascii="Calibri" w:eastAsia="Calibri" w:hAnsi="Calibri"/>
                <w:color w:val="000000"/>
                <w:spacing w:val="-2"/>
              </w:rPr>
              <w:t>your idea. They will help you to identify funding schemes, formulate your proposal, and work out the budget. The sooner you do this the more they can help.</w:t>
            </w:r>
          </w:p>
          <w:p w14:paraId="0771A411" w14:textId="77777777" w:rsidR="00FD4FBC" w:rsidRDefault="001206E8">
            <w:pPr>
              <w:spacing w:before="120" w:after="398" w:line="269" w:lineRule="exact"/>
              <w:ind w:left="144" w:right="540"/>
              <w:textAlignment w:val="baseline"/>
              <w:rPr>
                <w:rFonts w:ascii="Calibri" w:eastAsia="Calibri" w:hAnsi="Calibri"/>
                <w:color w:val="000000"/>
              </w:rPr>
            </w:pPr>
            <w:r>
              <w:rPr>
                <w:rFonts w:ascii="Calibri" w:eastAsia="Calibri" w:hAnsi="Calibri"/>
                <w:color w:val="000000"/>
              </w:rPr>
              <w:t>If you have a college post or a joint appointment you will also need to discuss this with your senior tutor.</w:t>
            </w:r>
          </w:p>
        </w:tc>
        <w:tc>
          <w:tcPr>
            <w:tcW w:w="935" w:type="pct"/>
            <w:vMerge/>
            <w:tcBorders>
              <w:top w:val="single" w:sz="0" w:space="0" w:color="000000"/>
              <w:left w:val="single" w:sz="7" w:space="0" w:color="000000"/>
              <w:bottom w:val="none" w:sz="0" w:space="0" w:color="020000"/>
              <w:right w:val="none" w:sz="0" w:space="0" w:color="020000"/>
            </w:tcBorders>
            <w:shd w:val="clear" w:color="F1F1F1" w:fill="F1F1F1"/>
          </w:tcPr>
          <w:p w14:paraId="2DAFCBDC" w14:textId="77777777" w:rsidR="00FD4FBC" w:rsidRDefault="00FD4FBC"/>
        </w:tc>
      </w:tr>
      <w:tr w:rsidR="00FD4FBC" w14:paraId="6A10CCA9" w14:textId="77777777" w:rsidTr="005C0519">
        <w:trPr>
          <w:trHeight w:hRule="exact" w:val="326"/>
        </w:trPr>
        <w:tc>
          <w:tcPr>
            <w:tcW w:w="4065" w:type="pct"/>
            <w:tcBorders>
              <w:top w:val="none" w:sz="0" w:space="0" w:color="020000"/>
              <w:left w:val="none" w:sz="0" w:space="0" w:color="020000"/>
              <w:bottom w:val="none" w:sz="0" w:space="0" w:color="020000"/>
              <w:right w:val="single" w:sz="7" w:space="0" w:color="000000"/>
            </w:tcBorders>
          </w:tcPr>
          <w:p w14:paraId="6422015D" w14:textId="77777777" w:rsidR="00FD4FBC" w:rsidRDefault="001206E8">
            <w:pPr>
              <w:textAlignment w:val="baseline"/>
              <w:rPr>
                <w:rFonts w:ascii="Calibri" w:eastAsia="Calibri" w:hAnsi="Calibri"/>
                <w:color w:val="000000"/>
                <w:sz w:val="24"/>
              </w:rPr>
            </w:pPr>
            <w:r>
              <w:rPr>
                <w:rFonts w:ascii="Calibri" w:eastAsia="Calibri" w:hAnsi="Calibri"/>
                <w:color w:val="000000"/>
                <w:sz w:val="24"/>
              </w:rPr>
              <w:t xml:space="preserve"> </w:t>
            </w:r>
          </w:p>
        </w:tc>
        <w:tc>
          <w:tcPr>
            <w:tcW w:w="935" w:type="pct"/>
            <w:tcBorders>
              <w:top w:val="none" w:sz="0" w:space="0" w:color="020000"/>
              <w:left w:val="single" w:sz="7" w:space="0" w:color="000000"/>
              <w:bottom w:val="none" w:sz="0" w:space="0" w:color="020000"/>
              <w:right w:val="none" w:sz="0" w:space="0" w:color="020000"/>
            </w:tcBorders>
          </w:tcPr>
          <w:p w14:paraId="079B40C7" w14:textId="77777777" w:rsidR="00FD4FBC" w:rsidRDefault="001206E8">
            <w:pPr>
              <w:textAlignment w:val="baseline"/>
              <w:rPr>
                <w:rFonts w:ascii="Calibri" w:eastAsia="Calibri" w:hAnsi="Calibri"/>
                <w:color w:val="000000"/>
                <w:sz w:val="24"/>
              </w:rPr>
            </w:pPr>
            <w:r>
              <w:rPr>
                <w:rFonts w:ascii="Calibri" w:eastAsia="Calibri" w:hAnsi="Calibri"/>
                <w:color w:val="000000"/>
                <w:sz w:val="24"/>
              </w:rPr>
              <w:t xml:space="preserve"> </w:t>
            </w:r>
          </w:p>
        </w:tc>
      </w:tr>
      <w:tr w:rsidR="00FD4FBC" w14:paraId="11C3A042" w14:textId="77777777" w:rsidTr="00922D83">
        <w:trPr>
          <w:trHeight w:hRule="exact" w:val="5750"/>
        </w:trPr>
        <w:tc>
          <w:tcPr>
            <w:tcW w:w="4065" w:type="pct"/>
            <w:tcBorders>
              <w:top w:val="none" w:sz="0" w:space="0" w:color="020000"/>
              <w:left w:val="none" w:sz="0" w:space="0" w:color="020000"/>
              <w:bottom w:val="none" w:sz="0" w:space="0" w:color="020000"/>
              <w:right w:val="single" w:sz="7" w:space="0" w:color="000000"/>
            </w:tcBorders>
            <w:shd w:val="clear" w:color="F1F1F1" w:fill="F1F1F1"/>
          </w:tcPr>
          <w:p w14:paraId="21885C58" w14:textId="54D9708F" w:rsidR="00FD4FBC" w:rsidRDefault="001206E8">
            <w:pPr>
              <w:spacing w:line="264" w:lineRule="exact"/>
              <w:ind w:left="144" w:right="180"/>
              <w:textAlignment w:val="baseline"/>
              <w:rPr>
                <w:rFonts w:ascii="Calibri" w:eastAsia="Calibri" w:hAnsi="Calibri"/>
                <w:b/>
                <w:color w:val="000000"/>
                <w:sz w:val="23"/>
              </w:rPr>
            </w:pPr>
            <w:r>
              <w:rPr>
                <w:rFonts w:ascii="Calibri" w:eastAsia="Calibri" w:hAnsi="Calibri"/>
                <w:b/>
                <w:color w:val="000000"/>
                <w:sz w:val="23"/>
              </w:rPr>
              <w:t xml:space="preserve">Once you plan to make the application, refer to the </w:t>
            </w:r>
            <w:hyperlink r:id="rId15" w:history="1">
              <w:r w:rsidRPr="00A26AA5">
                <w:rPr>
                  <w:rStyle w:val="Hyperlink"/>
                  <w:rFonts w:ascii="Calibri" w:eastAsia="Calibri" w:hAnsi="Calibri"/>
                  <w:b/>
                  <w:sz w:val="23"/>
                </w:rPr>
                <w:t>Faculty’s Research Application Process</w:t>
              </w:r>
            </w:hyperlink>
            <w:r>
              <w:rPr>
                <w:rFonts w:ascii="Calibri" w:eastAsia="Calibri" w:hAnsi="Calibri"/>
                <w:color w:val="000000"/>
              </w:rPr>
              <w:t xml:space="preserve">, then submit an </w:t>
            </w:r>
            <w:r>
              <w:rPr>
                <w:rFonts w:ascii="Calibri" w:eastAsia="Calibri" w:hAnsi="Calibri"/>
                <w:b/>
                <w:color w:val="000000"/>
                <w:sz w:val="23"/>
              </w:rPr>
              <w:t>‘</w:t>
            </w:r>
            <w:r>
              <w:rPr>
                <w:rFonts w:ascii="Calibri" w:eastAsia="Calibri" w:hAnsi="Calibri"/>
                <w:color w:val="000000"/>
              </w:rPr>
              <w:t xml:space="preserve">outline/initial application’ to the </w:t>
            </w:r>
            <w:r w:rsidR="00922D83">
              <w:rPr>
                <w:rFonts w:ascii="Calibri" w:eastAsia="Calibri" w:hAnsi="Calibri"/>
                <w:color w:val="000000"/>
              </w:rPr>
              <w:t xml:space="preserve">Director of </w:t>
            </w:r>
            <w:r>
              <w:rPr>
                <w:rFonts w:ascii="Calibri" w:eastAsia="Calibri" w:hAnsi="Calibri"/>
                <w:color w:val="000000"/>
              </w:rPr>
              <w:t xml:space="preserve">Research </w:t>
            </w:r>
            <w:r w:rsidR="00B0399E">
              <w:rPr>
                <w:rFonts w:ascii="Calibri" w:eastAsia="Calibri" w:hAnsi="Calibri"/>
                <w:color w:val="000000"/>
              </w:rPr>
              <w:t>and the Research Facilitator</w:t>
            </w:r>
            <w:r>
              <w:rPr>
                <w:rFonts w:ascii="Calibri" w:eastAsia="Calibri" w:hAnsi="Calibri"/>
                <w:b/>
                <w:color w:val="000000"/>
                <w:sz w:val="23"/>
              </w:rPr>
              <w:t xml:space="preserve">. </w:t>
            </w:r>
            <w:r>
              <w:rPr>
                <w:rFonts w:ascii="Calibri" w:eastAsia="Calibri" w:hAnsi="Calibri"/>
                <w:color w:val="000000"/>
              </w:rPr>
              <w:t xml:space="preserve">As part of this, be sure to secure written approval from your </w:t>
            </w:r>
            <w:r>
              <w:rPr>
                <w:rFonts w:ascii="Calibri" w:eastAsia="Calibri" w:hAnsi="Calibri"/>
                <w:b/>
                <w:color w:val="000000"/>
                <w:sz w:val="23"/>
              </w:rPr>
              <w:t xml:space="preserve">subject group, </w:t>
            </w:r>
            <w:r>
              <w:rPr>
                <w:rFonts w:ascii="Calibri" w:eastAsia="Calibri" w:hAnsi="Calibri"/>
                <w:color w:val="000000"/>
              </w:rPr>
              <w:t xml:space="preserve">and, where it applies, from your </w:t>
            </w:r>
            <w:r>
              <w:rPr>
                <w:rFonts w:ascii="Calibri" w:eastAsia="Calibri" w:hAnsi="Calibri"/>
                <w:b/>
                <w:color w:val="000000"/>
                <w:sz w:val="23"/>
              </w:rPr>
              <w:t>mentor.</w:t>
            </w:r>
          </w:p>
          <w:p w14:paraId="074B537F" w14:textId="77777777" w:rsidR="00FD4FBC" w:rsidRDefault="001206E8">
            <w:pPr>
              <w:spacing w:before="429" w:line="229" w:lineRule="exact"/>
              <w:ind w:left="144"/>
              <w:textAlignment w:val="baseline"/>
              <w:rPr>
                <w:rFonts w:ascii="Calibri" w:eastAsia="Calibri" w:hAnsi="Calibri"/>
                <w:b/>
                <w:color w:val="000000"/>
                <w:sz w:val="23"/>
              </w:rPr>
            </w:pPr>
            <w:r>
              <w:rPr>
                <w:rFonts w:ascii="Calibri" w:eastAsia="Calibri" w:hAnsi="Calibri"/>
                <w:b/>
                <w:color w:val="000000"/>
                <w:sz w:val="23"/>
              </w:rPr>
              <w:t xml:space="preserve">Talk to your colleagues and/or mentor </w:t>
            </w:r>
            <w:r>
              <w:rPr>
                <w:rFonts w:ascii="Calibri" w:eastAsia="Calibri" w:hAnsi="Calibri"/>
                <w:color w:val="000000"/>
              </w:rPr>
              <w:t>about your research ideas.</w:t>
            </w:r>
          </w:p>
          <w:p w14:paraId="6FCED31A" w14:textId="77777777" w:rsidR="00FD4FBC" w:rsidRDefault="001206E8">
            <w:pPr>
              <w:spacing w:before="267" w:line="269" w:lineRule="exact"/>
              <w:ind w:left="144" w:right="180"/>
              <w:textAlignment w:val="baseline"/>
              <w:rPr>
                <w:rFonts w:ascii="Calibri" w:eastAsia="Calibri" w:hAnsi="Calibri"/>
                <w:b/>
                <w:color w:val="000000"/>
                <w:sz w:val="23"/>
              </w:rPr>
            </w:pPr>
            <w:r>
              <w:rPr>
                <w:rFonts w:ascii="Calibri" w:eastAsia="Calibri" w:hAnsi="Calibri"/>
                <w:b/>
                <w:color w:val="000000"/>
                <w:sz w:val="23"/>
              </w:rPr>
              <w:t xml:space="preserve">Let your college know </w:t>
            </w:r>
            <w:r>
              <w:rPr>
                <w:rFonts w:ascii="Calibri" w:eastAsia="Calibri" w:hAnsi="Calibri"/>
                <w:color w:val="000000"/>
              </w:rPr>
              <w:t>that you plan to make an application that may require research leave (make sure to forward college approval to Research Facilitator, they will need this).</w:t>
            </w:r>
          </w:p>
          <w:p w14:paraId="6C856D7A" w14:textId="77777777" w:rsidR="00FD4FBC" w:rsidRDefault="001206E8">
            <w:pPr>
              <w:spacing w:before="115" w:line="269" w:lineRule="exact"/>
              <w:ind w:left="144" w:right="180"/>
              <w:textAlignment w:val="baseline"/>
              <w:rPr>
                <w:rFonts w:ascii="Calibri" w:eastAsia="Calibri" w:hAnsi="Calibri"/>
                <w:b/>
                <w:color w:val="000000"/>
                <w:sz w:val="23"/>
              </w:rPr>
            </w:pPr>
            <w:r>
              <w:rPr>
                <w:rFonts w:ascii="Calibri" w:eastAsia="Calibri" w:hAnsi="Calibri"/>
                <w:b/>
                <w:color w:val="000000"/>
                <w:sz w:val="23"/>
              </w:rPr>
              <w:t>Work on the application</w:t>
            </w:r>
            <w:r>
              <w:rPr>
                <w:rFonts w:ascii="Calibri" w:eastAsia="Calibri" w:hAnsi="Calibri"/>
                <w:color w:val="000000"/>
              </w:rPr>
              <w:t xml:space="preserve">, which may take time and several drafts. The </w:t>
            </w:r>
            <w:r>
              <w:rPr>
                <w:rFonts w:ascii="Calibri" w:eastAsia="Calibri" w:hAnsi="Calibri"/>
                <w:b/>
                <w:color w:val="000000"/>
                <w:sz w:val="23"/>
              </w:rPr>
              <w:t>research facilitator will help you with this by reading drafts</w:t>
            </w:r>
            <w:r>
              <w:rPr>
                <w:rFonts w:ascii="Calibri" w:eastAsia="Calibri" w:hAnsi="Calibri"/>
                <w:color w:val="000000"/>
              </w:rPr>
              <w:t xml:space="preserve">. Where available, they can show you </w:t>
            </w:r>
            <w:r>
              <w:rPr>
                <w:rFonts w:ascii="Calibri" w:eastAsia="Calibri" w:hAnsi="Calibri"/>
                <w:b/>
                <w:color w:val="000000"/>
                <w:sz w:val="23"/>
              </w:rPr>
              <w:t>examples of successful applications</w:t>
            </w:r>
            <w:r>
              <w:rPr>
                <w:rFonts w:ascii="Calibri" w:eastAsia="Calibri" w:hAnsi="Calibri"/>
                <w:color w:val="000000"/>
              </w:rPr>
              <w:t xml:space="preserve">, as well as offer advice based on the sorts of applications that have had success with the schemes that you are applying for. You can send a draft to the facilitator as soon as you have one. The research facilitator will also work out the </w:t>
            </w:r>
            <w:r>
              <w:rPr>
                <w:rFonts w:ascii="Calibri" w:eastAsia="Calibri" w:hAnsi="Calibri"/>
                <w:b/>
                <w:color w:val="000000"/>
                <w:sz w:val="23"/>
              </w:rPr>
              <w:t>formal budget</w:t>
            </w:r>
            <w:r>
              <w:rPr>
                <w:rFonts w:ascii="Calibri" w:eastAsia="Calibri" w:hAnsi="Calibri"/>
                <w:color w:val="000000"/>
              </w:rPr>
              <w:t>.</w:t>
            </w:r>
          </w:p>
          <w:p w14:paraId="55C5C3DA" w14:textId="77777777" w:rsidR="00FD4FBC" w:rsidRDefault="001206E8">
            <w:pPr>
              <w:spacing w:before="120" w:after="134" w:line="269" w:lineRule="exact"/>
              <w:ind w:left="144" w:right="180"/>
              <w:textAlignment w:val="baseline"/>
              <w:rPr>
                <w:rFonts w:ascii="Calibri" w:eastAsia="Calibri" w:hAnsi="Calibri"/>
                <w:b/>
                <w:color w:val="000000"/>
                <w:spacing w:val="-1"/>
                <w:sz w:val="23"/>
              </w:rPr>
            </w:pPr>
            <w:r>
              <w:rPr>
                <w:rFonts w:ascii="Calibri" w:eastAsia="Calibri" w:hAnsi="Calibri"/>
                <w:b/>
                <w:color w:val="000000"/>
                <w:spacing w:val="-1"/>
                <w:sz w:val="23"/>
              </w:rPr>
              <w:t>Show your research proposal to your colleagues</w:t>
            </w:r>
            <w:r>
              <w:rPr>
                <w:rFonts w:ascii="Calibri" w:eastAsia="Calibri" w:hAnsi="Calibri"/>
                <w:color w:val="000000"/>
                <w:spacing w:val="-1"/>
              </w:rPr>
              <w:t>; the more people you get to read it the better sense you will have about the parts of the proposal that need work.</w:t>
            </w:r>
          </w:p>
        </w:tc>
        <w:tc>
          <w:tcPr>
            <w:tcW w:w="935" w:type="pct"/>
            <w:tcBorders>
              <w:top w:val="none" w:sz="0" w:space="0" w:color="020000"/>
              <w:left w:val="single" w:sz="7" w:space="0" w:color="000000"/>
              <w:bottom w:val="none" w:sz="0" w:space="0" w:color="020000"/>
              <w:right w:val="none" w:sz="0" w:space="0" w:color="020000"/>
            </w:tcBorders>
            <w:shd w:val="clear" w:color="F1F1F1" w:fill="F1F1F1"/>
          </w:tcPr>
          <w:p w14:paraId="1EF756A4" w14:textId="77777777" w:rsidR="00FD4FBC" w:rsidRDefault="001206E8">
            <w:pPr>
              <w:spacing w:before="2313" w:after="2458" w:line="269" w:lineRule="exact"/>
              <w:ind w:left="108"/>
              <w:textAlignment w:val="baseline"/>
              <w:rPr>
                <w:rFonts w:ascii="Calibri" w:eastAsia="Calibri" w:hAnsi="Calibri"/>
                <w:color w:val="000000"/>
              </w:rPr>
            </w:pPr>
            <w:r>
              <w:rPr>
                <w:rFonts w:ascii="Calibri" w:eastAsia="Calibri" w:hAnsi="Calibri"/>
                <w:color w:val="000000"/>
              </w:rPr>
              <w:t>Drafting the application.</w:t>
            </w:r>
          </w:p>
        </w:tc>
      </w:tr>
      <w:tr w:rsidR="00FD4FBC" w14:paraId="6EB17E7A" w14:textId="77777777" w:rsidTr="005C0519">
        <w:trPr>
          <w:trHeight w:hRule="exact" w:val="321"/>
        </w:trPr>
        <w:tc>
          <w:tcPr>
            <w:tcW w:w="4065" w:type="pct"/>
            <w:tcBorders>
              <w:top w:val="none" w:sz="0" w:space="0" w:color="020000"/>
              <w:left w:val="none" w:sz="0" w:space="0" w:color="020000"/>
              <w:bottom w:val="none" w:sz="0" w:space="0" w:color="020000"/>
              <w:right w:val="single" w:sz="7" w:space="0" w:color="000000"/>
            </w:tcBorders>
          </w:tcPr>
          <w:p w14:paraId="18E7ACD1" w14:textId="77777777" w:rsidR="00FD4FBC" w:rsidRDefault="001206E8">
            <w:pPr>
              <w:textAlignment w:val="baseline"/>
              <w:rPr>
                <w:rFonts w:ascii="Calibri" w:eastAsia="Calibri" w:hAnsi="Calibri"/>
                <w:color w:val="000000"/>
                <w:sz w:val="24"/>
              </w:rPr>
            </w:pPr>
            <w:r>
              <w:rPr>
                <w:rFonts w:ascii="Calibri" w:eastAsia="Calibri" w:hAnsi="Calibri"/>
                <w:color w:val="000000"/>
                <w:sz w:val="24"/>
              </w:rPr>
              <w:t xml:space="preserve"> </w:t>
            </w:r>
          </w:p>
        </w:tc>
        <w:tc>
          <w:tcPr>
            <w:tcW w:w="935" w:type="pct"/>
            <w:tcBorders>
              <w:top w:val="none" w:sz="0" w:space="0" w:color="020000"/>
              <w:left w:val="single" w:sz="7" w:space="0" w:color="000000"/>
              <w:bottom w:val="none" w:sz="0" w:space="0" w:color="020000"/>
              <w:right w:val="none" w:sz="0" w:space="0" w:color="020000"/>
            </w:tcBorders>
          </w:tcPr>
          <w:p w14:paraId="0ADD812E" w14:textId="77777777" w:rsidR="00FD4FBC" w:rsidRDefault="001206E8">
            <w:pPr>
              <w:textAlignment w:val="baseline"/>
              <w:rPr>
                <w:rFonts w:ascii="Calibri" w:eastAsia="Calibri" w:hAnsi="Calibri"/>
                <w:color w:val="000000"/>
                <w:sz w:val="24"/>
              </w:rPr>
            </w:pPr>
            <w:r>
              <w:rPr>
                <w:rFonts w:ascii="Calibri" w:eastAsia="Calibri" w:hAnsi="Calibri"/>
                <w:color w:val="000000"/>
                <w:sz w:val="24"/>
              </w:rPr>
              <w:t xml:space="preserve"> </w:t>
            </w:r>
          </w:p>
        </w:tc>
      </w:tr>
      <w:tr w:rsidR="00FD4FBC" w14:paraId="12BE9E6D" w14:textId="77777777" w:rsidTr="005C0519">
        <w:trPr>
          <w:trHeight w:hRule="exact" w:val="780"/>
        </w:trPr>
        <w:tc>
          <w:tcPr>
            <w:tcW w:w="4065" w:type="pct"/>
            <w:tcBorders>
              <w:top w:val="none" w:sz="0" w:space="0" w:color="020000"/>
              <w:left w:val="none" w:sz="0" w:space="0" w:color="020000"/>
              <w:bottom w:val="none" w:sz="0" w:space="0" w:color="020000"/>
              <w:right w:val="single" w:sz="7" w:space="0" w:color="000000"/>
            </w:tcBorders>
            <w:shd w:val="clear" w:color="F1F1F1" w:fill="F1F1F1"/>
          </w:tcPr>
          <w:p w14:paraId="2A4DF413" w14:textId="16FD5EAB" w:rsidR="00FD4FBC" w:rsidRDefault="001206E8" w:rsidP="00922D83">
            <w:pPr>
              <w:spacing w:after="139" w:line="261" w:lineRule="exact"/>
              <w:ind w:left="108" w:right="504"/>
              <w:textAlignment w:val="baseline"/>
              <w:rPr>
                <w:rFonts w:ascii="Calibri" w:eastAsia="Calibri" w:hAnsi="Calibri"/>
                <w:b/>
                <w:color w:val="000000"/>
                <w:spacing w:val="-3"/>
                <w:sz w:val="23"/>
              </w:rPr>
            </w:pPr>
            <w:r>
              <w:rPr>
                <w:rFonts w:ascii="Calibri" w:eastAsia="Calibri" w:hAnsi="Calibri"/>
                <w:b/>
                <w:color w:val="000000"/>
                <w:spacing w:val="-3"/>
                <w:sz w:val="23"/>
              </w:rPr>
              <w:t xml:space="preserve">Send your </w:t>
            </w:r>
            <w:r w:rsidR="00340A3A">
              <w:rPr>
                <w:rFonts w:ascii="Calibri" w:eastAsia="Calibri" w:hAnsi="Calibri"/>
                <w:b/>
                <w:color w:val="000000"/>
                <w:spacing w:val="-3"/>
                <w:sz w:val="23"/>
              </w:rPr>
              <w:t xml:space="preserve">near-complete draft of the </w:t>
            </w:r>
            <w:r>
              <w:rPr>
                <w:rFonts w:ascii="Calibri" w:eastAsia="Calibri" w:hAnsi="Calibri"/>
                <w:b/>
                <w:color w:val="000000"/>
                <w:spacing w:val="-3"/>
                <w:sz w:val="23"/>
              </w:rPr>
              <w:t>application to Research Facilitator</w:t>
            </w:r>
            <w:r>
              <w:rPr>
                <w:rFonts w:ascii="Calibri" w:eastAsia="Calibri" w:hAnsi="Calibri"/>
                <w:color w:val="000000"/>
                <w:spacing w:val="-3"/>
              </w:rPr>
              <w:t xml:space="preserve">, they will forward it to the Director </w:t>
            </w:r>
            <w:r w:rsidR="00922D83">
              <w:rPr>
                <w:rFonts w:ascii="Calibri" w:eastAsia="Calibri" w:hAnsi="Calibri"/>
                <w:color w:val="000000"/>
                <w:spacing w:val="-3"/>
              </w:rPr>
              <w:t xml:space="preserve">of Research </w:t>
            </w:r>
            <w:r>
              <w:rPr>
                <w:rFonts w:ascii="Calibri" w:eastAsia="Calibri" w:hAnsi="Calibri"/>
                <w:color w:val="000000"/>
                <w:spacing w:val="-3"/>
              </w:rPr>
              <w:t>and the Head of Administration and Finance for Faculty approval.</w:t>
            </w:r>
          </w:p>
        </w:tc>
        <w:tc>
          <w:tcPr>
            <w:tcW w:w="935" w:type="pct"/>
            <w:tcBorders>
              <w:top w:val="none" w:sz="0" w:space="0" w:color="020000"/>
              <w:left w:val="single" w:sz="7" w:space="0" w:color="000000"/>
              <w:bottom w:val="none" w:sz="0" w:space="0" w:color="020000"/>
              <w:right w:val="none" w:sz="0" w:space="0" w:color="020000"/>
            </w:tcBorders>
            <w:shd w:val="clear" w:color="F1F1F1" w:fill="F1F1F1"/>
          </w:tcPr>
          <w:p w14:paraId="0B994A28" w14:textId="77777777" w:rsidR="00FD4FBC" w:rsidRDefault="001206E8">
            <w:pPr>
              <w:spacing w:after="140" w:line="261" w:lineRule="exact"/>
              <w:ind w:left="108"/>
              <w:textAlignment w:val="baseline"/>
              <w:rPr>
                <w:rFonts w:ascii="Calibri" w:eastAsia="Calibri" w:hAnsi="Calibri"/>
                <w:color w:val="000000"/>
              </w:rPr>
            </w:pPr>
            <w:r>
              <w:rPr>
                <w:rFonts w:ascii="Calibri" w:eastAsia="Calibri" w:hAnsi="Calibri"/>
                <w:color w:val="000000"/>
              </w:rPr>
              <w:t>4 weeks before the funder’s deadline.</w:t>
            </w:r>
          </w:p>
        </w:tc>
      </w:tr>
      <w:tr w:rsidR="00FD4FBC" w14:paraId="779D3BD2" w14:textId="77777777" w:rsidTr="005C0519">
        <w:trPr>
          <w:trHeight w:hRule="exact" w:val="264"/>
        </w:trPr>
        <w:tc>
          <w:tcPr>
            <w:tcW w:w="4065" w:type="pct"/>
            <w:tcBorders>
              <w:top w:val="none" w:sz="0" w:space="0" w:color="020000"/>
              <w:left w:val="none" w:sz="0" w:space="0" w:color="020000"/>
              <w:bottom w:val="none" w:sz="0" w:space="0" w:color="020000"/>
              <w:right w:val="single" w:sz="7" w:space="0" w:color="000000"/>
            </w:tcBorders>
          </w:tcPr>
          <w:p w14:paraId="35D0706C" w14:textId="77777777" w:rsidR="00FD4FBC" w:rsidRDefault="001206E8">
            <w:pPr>
              <w:textAlignment w:val="baseline"/>
              <w:rPr>
                <w:rFonts w:ascii="Calibri" w:eastAsia="Calibri" w:hAnsi="Calibri"/>
                <w:color w:val="000000"/>
                <w:sz w:val="24"/>
              </w:rPr>
            </w:pPr>
            <w:r>
              <w:rPr>
                <w:rFonts w:ascii="Calibri" w:eastAsia="Calibri" w:hAnsi="Calibri"/>
                <w:color w:val="000000"/>
                <w:sz w:val="24"/>
              </w:rPr>
              <w:t xml:space="preserve"> </w:t>
            </w:r>
          </w:p>
        </w:tc>
        <w:tc>
          <w:tcPr>
            <w:tcW w:w="935" w:type="pct"/>
            <w:tcBorders>
              <w:top w:val="none" w:sz="0" w:space="0" w:color="020000"/>
              <w:left w:val="single" w:sz="7" w:space="0" w:color="000000"/>
              <w:bottom w:val="none" w:sz="0" w:space="0" w:color="020000"/>
              <w:right w:val="none" w:sz="0" w:space="0" w:color="020000"/>
            </w:tcBorders>
          </w:tcPr>
          <w:p w14:paraId="1875BB40" w14:textId="77777777" w:rsidR="00FD4FBC" w:rsidRDefault="001206E8">
            <w:pPr>
              <w:textAlignment w:val="baseline"/>
              <w:rPr>
                <w:rFonts w:ascii="Calibri" w:eastAsia="Calibri" w:hAnsi="Calibri"/>
                <w:color w:val="000000"/>
                <w:sz w:val="24"/>
              </w:rPr>
            </w:pPr>
            <w:r>
              <w:rPr>
                <w:rFonts w:ascii="Calibri" w:eastAsia="Calibri" w:hAnsi="Calibri"/>
                <w:color w:val="000000"/>
                <w:sz w:val="24"/>
              </w:rPr>
              <w:t xml:space="preserve"> </w:t>
            </w:r>
          </w:p>
        </w:tc>
      </w:tr>
      <w:tr w:rsidR="00FD4FBC" w14:paraId="2A0531A7" w14:textId="77777777" w:rsidTr="005C0519">
        <w:trPr>
          <w:trHeight w:hRule="exact" w:val="998"/>
        </w:trPr>
        <w:tc>
          <w:tcPr>
            <w:tcW w:w="4065" w:type="pct"/>
            <w:tcBorders>
              <w:top w:val="none" w:sz="0" w:space="0" w:color="020000"/>
              <w:left w:val="none" w:sz="0" w:space="0" w:color="020000"/>
              <w:bottom w:val="none" w:sz="0" w:space="0" w:color="020000"/>
              <w:right w:val="single" w:sz="7" w:space="0" w:color="000000"/>
            </w:tcBorders>
            <w:shd w:val="clear" w:color="F1F1F1" w:fill="F1F1F1"/>
          </w:tcPr>
          <w:p w14:paraId="660CE29E" w14:textId="77777777" w:rsidR="00FD4FBC" w:rsidRDefault="001206E8">
            <w:pPr>
              <w:spacing w:after="196" w:line="264" w:lineRule="exact"/>
              <w:ind w:left="108" w:right="180"/>
              <w:textAlignment w:val="baseline"/>
              <w:rPr>
                <w:rFonts w:ascii="Calibri" w:eastAsia="Calibri" w:hAnsi="Calibri"/>
                <w:color w:val="000000"/>
              </w:rPr>
            </w:pPr>
            <w:r>
              <w:rPr>
                <w:rFonts w:ascii="Calibri" w:eastAsia="Calibri" w:hAnsi="Calibri"/>
                <w:color w:val="000000"/>
              </w:rPr>
              <w:t xml:space="preserve">Now you can </w:t>
            </w:r>
            <w:r>
              <w:rPr>
                <w:rFonts w:ascii="Calibri" w:eastAsia="Calibri" w:hAnsi="Calibri"/>
                <w:b/>
                <w:color w:val="000000"/>
                <w:sz w:val="23"/>
              </w:rPr>
              <w:t>submit your application through the funder’s online application portal</w:t>
            </w:r>
            <w:r>
              <w:rPr>
                <w:rFonts w:ascii="Calibri" w:eastAsia="Calibri" w:hAnsi="Calibri"/>
                <w:color w:val="000000"/>
              </w:rPr>
              <w:t xml:space="preserve">. This needs to be </w:t>
            </w:r>
            <w:r>
              <w:rPr>
                <w:rFonts w:ascii="Calibri" w:eastAsia="Calibri" w:hAnsi="Calibri"/>
                <w:b/>
                <w:color w:val="000000"/>
                <w:sz w:val="23"/>
              </w:rPr>
              <w:t xml:space="preserve">done at least 5 working days before the deadline </w:t>
            </w:r>
            <w:r>
              <w:rPr>
                <w:rFonts w:ascii="Calibri" w:eastAsia="Calibri" w:hAnsi="Calibri"/>
                <w:color w:val="000000"/>
              </w:rPr>
              <w:t>because it needs to be approved by the university’s Research Services.</w:t>
            </w:r>
          </w:p>
        </w:tc>
        <w:tc>
          <w:tcPr>
            <w:tcW w:w="935" w:type="pct"/>
            <w:tcBorders>
              <w:top w:val="none" w:sz="0" w:space="0" w:color="020000"/>
              <w:left w:val="single" w:sz="7" w:space="0" w:color="000000"/>
              <w:bottom w:val="none" w:sz="0" w:space="0" w:color="020000"/>
              <w:right w:val="none" w:sz="0" w:space="0" w:color="020000"/>
            </w:tcBorders>
            <w:shd w:val="clear" w:color="F1F1F1" w:fill="F1F1F1"/>
          </w:tcPr>
          <w:p w14:paraId="175EC701" w14:textId="77777777" w:rsidR="00FD4FBC" w:rsidRDefault="001206E8">
            <w:pPr>
              <w:spacing w:after="466" w:line="261" w:lineRule="exact"/>
              <w:ind w:left="108"/>
              <w:textAlignment w:val="baseline"/>
              <w:rPr>
                <w:rFonts w:ascii="Calibri" w:eastAsia="Calibri" w:hAnsi="Calibri"/>
                <w:color w:val="000000"/>
              </w:rPr>
            </w:pPr>
            <w:r>
              <w:rPr>
                <w:rFonts w:ascii="Calibri" w:eastAsia="Calibri" w:hAnsi="Calibri"/>
                <w:color w:val="000000"/>
              </w:rPr>
              <w:t>1 week before the funder’s deadline.</w:t>
            </w:r>
          </w:p>
        </w:tc>
      </w:tr>
      <w:tr w:rsidR="00FD4FBC" w14:paraId="523D7E79" w14:textId="77777777" w:rsidTr="005C0519">
        <w:trPr>
          <w:trHeight w:hRule="exact" w:val="322"/>
        </w:trPr>
        <w:tc>
          <w:tcPr>
            <w:tcW w:w="4065" w:type="pct"/>
            <w:tcBorders>
              <w:top w:val="none" w:sz="0" w:space="0" w:color="020000"/>
              <w:left w:val="none" w:sz="0" w:space="0" w:color="020000"/>
              <w:bottom w:val="none" w:sz="0" w:space="0" w:color="020000"/>
              <w:right w:val="single" w:sz="7" w:space="0" w:color="000000"/>
            </w:tcBorders>
          </w:tcPr>
          <w:p w14:paraId="244EA7AA" w14:textId="77777777" w:rsidR="00FD4FBC" w:rsidRDefault="001206E8">
            <w:pPr>
              <w:textAlignment w:val="baseline"/>
              <w:rPr>
                <w:rFonts w:ascii="Calibri" w:eastAsia="Calibri" w:hAnsi="Calibri"/>
                <w:color w:val="000000"/>
                <w:sz w:val="24"/>
              </w:rPr>
            </w:pPr>
            <w:r>
              <w:rPr>
                <w:rFonts w:ascii="Calibri" w:eastAsia="Calibri" w:hAnsi="Calibri"/>
                <w:color w:val="000000"/>
                <w:sz w:val="24"/>
              </w:rPr>
              <w:t xml:space="preserve"> </w:t>
            </w:r>
          </w:p>
        </w:tc>
        <w:tc>
          <w:tcPr>
            <w:tcW w:w="935" w:type="pct"/>
            <w:tcBorders>
              <w:top w:val="none" w:sz="0" w:space="0" w:color="020000"/>
              <w:left w:val="single" w:sz="7" w:space="0" w:color="000000"/>
              <w:bottom w:val="none" w:sz="0" w:space="0" w:color="020000"/>
              <w:right w:val="none" w:sz="0" w:space="0" w:color="020000"/>
            </w:tcBorders>
          </w:tcPr>
          <w:p w14:paraId="7882EFFC" w14:textId="77777777" w:rsidR="00FD4FBC" w:rsidRDefault="001206E8">
            <w:pPr>
              <w:textAlignment w:val="baseline"/>
              <w:rPr>
                <w:rFonts w:ascii="Calibri" w:eastAsia="Calibri" w:hAnsi="Calibri"/>
                <w:color w:val="000000"/>
                <w:sz w:val="24"/>
              </w:rPr>
            </w:pPr>
            <w:r>
              <w:rPr>
                <w:rFonts w:ascii="Calibri" w:eastAsia="Calibri" w:hAnsi="Calibri"/>
                <w:color w:val="000000"/>
                <w:sz w:val="24"/>
              </w:rPr>
              <w:t xml:space="preserve"> </w:t>
            </w:r>
          </w:p>
        </w:tc>
      </w:tr>
      <w:tr w:rsidR="00FD4FBC" w14:paraId="56C9AE70" w14:textId="77777777" w:rsidTr="005C0519">
        <w:trPr>
          <w:trHeight w:hRule="exact" w:val="1977"/>
        </w:trPr>
        <w:tc>
          <w:tcPr>
            <w:tcW w:w="4065" w:type="pct"/>
            <w:tcBorders>
              <w:top w:val="none" w:sz="0" w:space="0" w:color="020000"/>
              <w:left w:val="none" w:sz="0" w:space="0" w:color="020000"/>
              <w:bottom w:val="none" w:sz="0" w:space="0" w:color="020000"/>
              <w:right w:val="single" w:sz="7" w:space="0" w:color="000000"/>
            </w:tcBorders>
            <w:shd w:val="clear" w:color="F1F1F1" w:fill="F1F1F1"/>
          </w:tcPr>
          <w:p w14:paraId="1C29BF67" w14:textId="77777777" w:rsidR="00FD4FBC" w:rsidRDefault="001206E8">
            <w:pPr>
              <w:spacing w:line="226" w:lineRule="exact"/>
              <w:ind w:left="144"/>
              <w:textAlignment w:val="baseline"/>
              <w:rPr>
                <w:rFonts w:ascii="Calibri" w:eastAsia="Calibri" w:hAnsi="Calibri"/>
                <w:color w:val="000000"/>
              </w:rPr>
            </w:pPr>
            <w:r>
              <w:rPr>
                <w:rFonts w:ascii="Calibri" w:eastAsia="Calibri" w:hAnsi="Calibri"/>
                <w:color w:val="000000"/>
              </w:rPr>
              <w:lastRenderedPageBreak/>
              <w:t>After a long wait the funder will let you know the outcome of your application.</w:t>
            </w:r>
          </w:p>
          <w:p w14:paraId="08A084EC" w14:textId="77777777" w:rsidR="00FD4FBC" w:rsidRDefault="001206E8">
            <w:pPr>
              <w:spacing w:before="120" w:line="269" w:lineRule="exact"/>
              <w:ind w:left="144" w:right="1080"/>
              <w:textAlignment w:val="baseline"/>
              <w:rPr>
                <w:rFonts w:ascii="Calibri" w:eastAsia="Calibri" w:hAnsi="Calibri"/>
                <w:color w:val="000000"/>
              </w:rPr>
            </w:pPr>
            <w:r>
              <w:rPr>
                <w:rFonts w:ascii="Calibri" w:eastAsia="Calibri" w:hAnsi="Calibri"/>
                <w:color w:val="000000"/>
              </w:rPr>
              <w:t xml:space="preserve">Congratulations or commiserations, either way you should </w:t>
            </w:r>
            <w:r>
              <w:rPr>
                <w:rFonts w:ascii="Calibri" w:eastAsia="Calibri" w:hAnsi="Calibri"/>
                <w:b/>
                <w:color w:val="000000"/>
                <w:sz w:val="23"/>
              </w:rPr>
              <w:t>let the Research Facilitator know as soon as you find out</w:t>
            </w:r>
            <w:r>
              <w:rPr>
                <w:rFonts w:ascii="Calibri" w:eastAsia="Calibri" w:hAnsi="Calibri"/>
                <w:color w:val="000000"/>
              </w:rPr>
              <w:t>.</w:t>
            </w:r>
          </w:p>
          <w:p w14:paraId="1118158C" w14:textId="77777777" w:rsidR="00FD4FBC" w:rsidRDefault="001206E8" w:rsidP="00AB0BB3">
            <w:pPr>
              <w:spacing w:before="119" w:after="134" w:line="269" w:lineRule="exact"/>
              <w:ind w:left="144" w:right="216"/>
              <w:textAlignment w:val="baseline"/>
              <w:rPr>
                <w:rFonts w:ascii="Calibri" w:eastAsia="Calibri" w:hAnsi="Calibri"/>
                <w:b/>
                <w:color w:val="000000"/>
                <w:sz w:val="23"/>
              </w:rPr>
            </w:pPr>
            <w:r>
              <w:rPr>
                <w:rFonts w:ascii="Calibri" w:eastAsia="Calibri" w:hAnsi="Calibri"/>
                <w:b/>
                <w:color w:val="000000"/>
                <w:sz w:val="23"/>
              </w:rPr>
              <w:t>If your application is unsuccessful this is not the end</w:t>
            </w:r>
            <w:r>
              <w:rPr>
                <w:rFonts w:ascii="Calibri" w:eastAsia="Calibri" w:hAnsi="Calibri"/>
                <w:color w:val="000000"/>
              </w:rPr>
              <w:t>: there are probably many more schemes that you could apply under and there is a good chance that by reformulating the proposal you will have success with one of them.</w:t>
            </w:r>
          </w:p>
        </w:tc>
        <w:tc>
          <w:tcPr>
            <w:tcW w:w="935" w:type="pct"/>
            <w:tcBorders>
              <w:top w:val="none" w:sz="0" w:space="0" w:color="020000"/>
              <w:left w:val="single" w:sz="7" w:space="0" w:color="000000"/>
              <w:bottom w:val="none" w:sz="0" w:space="0" w:color="020000"/>
              <w:right w:val="none" w:sz="0" w:space="0" w:color="020000"/>
            </w:tcBorders>
            <w:shd w:val="clear" w:color="F1F1F1" w:fill="F1F1F1"/>
          </w:tcPr>
          <w:p w14:paraId="63FF5E18" w14:textId="77777777" w:rsidR="00FD4FBC" w:rsidRDefault="001206E8">
            <w:pPr>
              <w:textAlignment w:val="baseline"/>
              <w:rPr>
                <w:rFonts w:ascii="Calibri" w:eastAsia="Calibri" w:hAnsi="Calibri"/>
                <w:color w:val="000000"/>
                <w:sz w:val="24"/>
              </w:rPr>
            </w:pPr>
            <w:r>
              <w:rPr>
                <w:rFonts w:ascii="Calibri" w:eastAsia="Calibri" w:hAnsi="Calibri"/>
                <w:color w:val="000000"/>
                <w:sz w:val="24"/>
              </w:rPr>
              <w:t xml:space="preserve"> </w:t>
            </w:r>
          </w:p>
        </w:tc>
      </w:tr>
      <w:tr w:rsidR="00A4681E" w14:paraId="16DF07FE" w14:textId="77777777" w:rsidTr="00A4681E">
        <w:trPr>
          <w:trHeight w:hRule="exact" w:val="288"/>
        </w:trPr>
        <w:tc>
          <w:tcPr>
            <w:tcW w:w="8222" w:type="dxa"/>
            <w:shd w:val="clear" w:color="auto" w:fill="auto"/>
          </w:tcPr>
          <w:p w14:paraId="7839B34B" w14:textId="77777777" w:rsidR="00A4681E" w:rsidRDefault="00A4681E">
            <w:pPr>
              <w:spacing w:after="134" w:line="262" w:lineRule="exact"/>
              <w:ind w:left="216" w:right="396"/>
              <w:textAlignment w:val="baseline"/>
              <w:rPr>
                <w:rFonts w:ascii="Calibri" w:eastAsia="Calibri" w:hAnsi="Calibri"/>
                <w:b/>
                <w:color w:val="000000"/>
              </w:rPr>
            </w:pPr>
          </w:p>
        </w:tc>
        <w:tc>
          <w:tcPr>
            <w:tcW w:w="1858" w:type="dxa"/>
            <w:shd w:val="clear" w:color="auto" w:fill="auto"/>
          </w:tcPr>
          <w:p w14:paraId="58A040B3" w14:textId="77777777" w:rsidR="00A4681E" w:rsidRDefault="00A4681E">
            <w:pPr>
              <w:spacing w:after="138" w:line="261" w:lineRule="exact"/>
              <w:ind w:left="108"/>
              <w:textAlignment w:val="baseline"/>
              <w:rPr>
                <w:rFonts w:ascii="Calibri" w:eastAsia="Calibri" w:hAnsi="Calibri"/>
                <w:color w:val="000000"/>
              </w:rPr>
            </w:pPr>
          </w:p>
        </w:tc>
      </w:tr>
      <w:tr w:rsidR="00FD4FBC" w14:paraId="56DD8612" w14:textId="77777777" w:rsidTr="00A4681E">
        <w:trPr>
          <w:trHeight w:hRule="exact" w:val="931"/>
        </w:trPr>
        <w:tc>
          <w:tcPr>
            <w:tcW w:w="8222" w:type="dxa"/>
            <w:tcBorders>
              <w:left w:val="none" w:sz="0" w:space="0" w:color="000000"/>
              <w:bottom w:val="none" w:sz="0" w:space="0" w:color="000000"/>
              <w:right w:val="single" w:sz="5" w:space="0" w:color="7E7E7E"/>
            </w:tcBorders>
            <w:shd w:val="clear" w:color="F1F1F1" w:fill="F1F1F1"/>
          </w:tcPr>
          <w:p w14:paraId="3C35699A" w14:textId="77777777" w:rsidR="00FD4FBC" w:rsidRDefault="001206E8">
            <w:pPr>
              <w:spacing w:after="134" w:line="262" w:lineRule="exact"/>
              <w:ind w:left="216" w:right="396"/>
              <w:textAlignment w:val="baseline"/>
              <w:rPr>
                <w:rFonts w:ascii="Calibri" w:eastAsia="Calibri" w:hAnsi="Calibri"/>
                <w:b/>
                <w:color w:val="000000"/>
              </w:rPr>
            </w:pPr>
            <w:r>
              <w:rPr>
                <w:rFonts w:ascii="Calibri" w:eastAsia="Calibri" w:hAnsi="Calibri"/>
                <w:b/>
                <w:color w:val="000000"/>
              </w:rPr>
              <w:t xml:space="preserve">Some schemes (e.g. many of the AHRC schemes) will have an interim stage where you are asked to submit a response to the reviewers </w:t>
            </w:r>
            <w:r>
              <w:rPr>
                <w:rFonts w:ascii="Calibri" w:eastAsia="Calibri" w:hAnsi="Calibri"/>
                <w:color w:val="000000"/>
              </w:rPr>
              <w:t>of your application. The research facilitator is happy to help you to draft this.</w:t>
            </w:r>
          </w:p>
        </w:tc>
        <w:tc>
          <w:tcPr>
            <w:tcW w:w="1858" w:type="dxa"/>
            <w:tcBorders>
              <w:left w:val="single" w:sz="5" w:space="0" w:color="7E7E7E"/>
              <w:bottom w:val="none" w:sz="0" w:space="0" w:color="020000"/>
              <w:right w:val="none" w:sz="0" w:space="0" w:color="000000"/>
            </w:tcBorders>
            <w:shd w:val="clear" w:color="F1F1F1" w:fill="F1F1F1"/>
          </w:tcPr>
          <w:p w14:paraId="68210C30" w14:textId="77777777" w:rsidR="00FD4FBC" w:rsidRDefault="001206E8">
            <w:pPr>
              <w:spacing w:after="138" w:line="261" w:lineRule="exact"/>
              <w:ind w:left="108"/>
              <w:textAlignment w:val="baseline"/>
              <w:rPr>
                <w:rFonts w:ascii="Calibri" w:eastAsia="Calibri" w:hAnsi="Calibri"/>
                <w:color w:val="000000"/>
              </w:rPr>
            </w:pPr>
            <w:r>
              <w:rPr>
                <w:rFonts w:ascii="Calibri" w:eastAsia="Calibri" w:hAnsi="Calibri"/>
                <w:color w:val="000000"/>
              </w:rPr>
              <w:t xml:space="preserve">(depending on funder, </w:t>
            </w:r>
            <w:proofErr w:type="gramStart"/>
            <w:r>
              <w:rPr>
                <w:rFonts w:ascii="Calibri" w:eastAsia="Calibri" w:hAnsi="Calibri"/>
                <w:color w:val="000000"/>
              </w:rPr>
              <w:t>one week</w:t>
            </w:r>
            <w:proofErr w:type="gramEnd"/>
            <w:r>
              <w:rPr>
                <w:rFonts w:ascii="Calibri" w:eastAsia="Calibri" w:hAnsi="Calibri"/>
                <w:color w:val="000000"/>
              </w:rPr>
              <w:t xml:space="preserve"> turnaround)</w:t>
            </w:r>
          </w:p>
        </w:tc>
      </w:tr>
    </w:tbl>
    <w:p w14:paraId="0B6D4B51" w14:textId="77777777" w:rsidR="00FD4FBC" w:rsidRDefault="00FD4FBC">
      <w:pPr>
        <w:spacing w:after="254" w:line="20" w:lineRule="exact"/>
      </w:pPr>
    </w:p>
    <w:p w14:paraId="7AEF0FAE" w14:textId="77777777" w:rsidR="00FD4FBC" w:rsidRDefault="001206E8">
      <w:pPr>
        <w:shd w:val="solid" w:color="EC7C30" w:fill="EC7C30"/>
        <w:spacing w:after="326" w:line="309" w:lineRule="exact"/>
        <w:ind w:left="72"/>
        <w:textAlignment w:val="baseline"/>
        <w:rPr>
          <w:rFonts w:ascii="Calibri" w:eastAsia="Calibri" w:hAnsi="Calibri"/>
          <w:color w:val="FFFFFF"/>
          <w:spacing w:val="14"/>
          <w:sz w:val="28"/>
        </w:rPr>
      </w:pPr>
      <w:r>
        <w:rPr>
          <w:rFonts w:ascii="Calibri" w:eastAsia="Calibri" w:hAnsi="Calibri"/>
          <w:color w:val="FFFFFF"/>
          <w:spacing w:val="14"/>
          <w:sz w:val="28"/>
        </w:rPr>
        <w:t>WHAT CAN YOU APPLY FOR? FUNDERS AND SCHEMES</w:t>
      </w:r>
    </w:p>
    <w:p w14:paraId="40397B53" w14:textId="77777777" w:rsidR="00FD4FBC" w:rsidRDefault="001206E8">
      <w:pPr>
        <w:spacing w:before="26" w:line="226" w:lineRule="exact"/>
        <w:ind w:left="72"/>
        <w:textAlignment w:val="baseline"/>
        <w:rPr>
          <w:rFonts w:ascii="Calibri" w:eastAsia="Calibri" w:hAnsi="Calibri"/>
          <w:color w:val="000000"/>
        </w:rPr>
      </w:pPr>
      <w:r>
        <w:rPr>
          <w:rFonts w:ascii="Calibri" w:eastAsia="Calibri" w:hAnsi="Calibri"/>
          <w:color w:val="000000"/>
        </w:rPr>
        <w:t>The Research Facilitator is here to help you to decide what funder and scheme would suit you best.</w:t>
      </w:r>
    </w:p>
    <w:p w14:paraId="783CF564" w14:textId="77777777" w:rsidR="00FD4FBC" w:rsidRDefault="001206E8">
      <w:pPr>
        <w:spacing w:before="290" w:line="287" w:lineRule="exact"/>
        <w:ind w:left="72"/>
        <w:textAlignment w:val="baseline"/>
        <w:rPr>
          <w:rFonts w:ascii="Calibri" w:eastAsia="Calibri" w:hAnsi="Calibri"/>
          <w:b/>
          <w:color w:val="EC7C30"/>
          <w:spacing w:val="-1"/>
          <w:sz w:val="28"/>
        </w:rPr>
      </w:pPr>
      <w:r>
        <w:rPr>
          <w:rFonts w:ascii="Calibri" w:eastAsia="Calibri" w:hAnsi="Calibri"/>
          <w:b/>
          <w:color w:val="EC7C30"/>
          <w:spacing w:val="-1"/>
          <w:sz w:val="28"/>
        </w:rPr>
        <w:t>Main Funders</w:t>
      </w:r>
    </w:p>
    <w:p w14:paraId="559F0027" w14:textId="77777777" w:rsidR="00FD4FBC" w:rsidRDefault="001206E8">
      <w:pPr>
        <w:spacing w:before="330" w:line="222" w:lineRule="exact"/>
        <w:ind w:left="72"/>
        <w:textAlignment w:val="baseline"/>
        <w:rPr>
          <w:rFonts w:ascii="Calibri" w:eastAsia="Calibri" w:hAnsi="Calibri"/>
          <w:color w:val="000000"/>
        </w:rPr>
      </w:pPr>
      <w:r>
        <w:rPr>
          <w:rFonts w:ascii="Calibri" w:eastAsia="Calibri" w:hAnsi="Calibri"/>
          <w:color w:val="000000"/>
        </w:rPr>
        <w:t>The main funders are as follows.</w:t>
      </w:r>
    </w:p>
    <w:p w14:paraId="4FD5B7B3" w14:textId="77777777" w:rsidR="00FD4FBC" w:rsidRDefault="001206E8" w:rsidP="00AB0BB3">
      <w:pPr>
        <w:numPr>
          <w:ilvl w:val="0"/>
          <w:numId w:val="1"/>
        </w:numPr>
        <w:tabs>
          <w:tab w:val="clear" w:pos="504"/>
          <w:tab w:val="left" w:pos="1008"/>
        </w:tabs>
        <w:spacing w:before="282" w:line="269" w:lineRule="exact"/>
        <w:ind w:left="1008" w:right="216" w:hanging="504"/>
        <w:textAlignment w:val="baseline"/>
        <w:rPr>
          <w:rFonts w:ascii="Calibri" w:eastAsia="Calibri" w:hAnsi="Calibri"/>
          <w:b/>
          <w:color w:val="000000"/>
        </w:rPr>
      </w:pPr>
      <w:r>
        <w:rPr>
          <w:rFonts w:ascii="Calibri" w:eastAsia="Calibri" w:hAnsi="Calibri"/>
          <w:b/>
          <w:color w:val="000000"/>
        </w:rPr>
        <w:t>Arts and Humanities Research Council (AHRC)</w:t>
      </w:r>
      <w:r>
        <w:rPr>
          <w:rFonts w:ascii="Calibri" w:eastAsia="Calibri" w:hAnsi="Calibri"/>
          <w:color w:val="000000"/>
        </w:rPr>
        <w:t xml:space="preserve">: </w:t>
      </w:r>
      <w:r w:rsidR="00C553C5" w:rsidRPr="00C553C5">
        <w:rPr>
          <w:rFonts w:ascii="Calibri" w:eastAsia="Calibri" w:hAnsi="Calibri"/>
          <w:color w:val="000000"/>
          <w:lang w:val="en-GB"/>
        </w:rPr>
        <w:t>one of the seven Research Councils which make up UKRI (along with Research England – which looks after the REF; and Innovate UK).  AHRC is the Research Council focussing on funding research in the arts and humanities.</w:t>
      </w:r>
    </w:p>
    <w:p w14:paraId="54F53E92" w14:textId="77777777" w:rsidR="00FD4FBC" w:rsidRDefault="001206E8" w:rsidP="00AB0BB3">
      <w:pPr>
        <w:numPr>
          <w:ilvl w:val="0"/>
          <w:numId w:val="1"/>
        </w:numPr>
        <w:tabs>
          <w:tab w:val="clear" w:pos="504"/>
          <w:tab w:val="left" w:pos="1008"/>
        </w:tabs>
        <w:spacing w:line="267" w:lineRule="exact"/>
        <w:ind w:left="1008" w:right="216" w:hanging="504"/>
        <w:textAlignment w:val="baseline"/>
        <w:rPr>
          <w:rFonts w:ascii="Calibri" w:eastAsia="Calibri" w:hAnsi="Calibri"/>
          <w:b/>
          <w:color w:val="000000"/>
        </w:rPr>
      </w:pPr>
      <w:r>
        <w:rPr>
          <w:rFonts w:ascii="Calibri" w:eastAsia="Calibri" w:hAnsi="Calibri"/>
          <w:b/>
          <w:color w:val="000000"/>
        </w:rPr>
        <w:t>British Academy</w:t>
      </w:r>
      <w:r>
        <w:rPr>
          <w:rFonts w:ascii="Calibri" w:eastAsia="Calibri" w:hAnsi="Calibri"/>
          <w:color w:val="000000"/>
        </w:rPr>
        <w:t>: the UK’s national body for the humanities and social sciences, funding research in these areas.</w:t>
      </w:r>
    </w:p>
    <w:p w14:paraId="5F6E3A22" w14:textId="77777777" w:rsidR="00FD4FBC" w:rsidRDefault="001206E8" w:rsidP="00AB0BB3">
      <w:pPr>
        <w:numPr>
          <w:ilvl w:val="0"/>
          <w:numId w:val="1"/>
        </w:numPr>
        <w:tabs>
          <w:tab w:val="clear" w:pos="504"/>
          <w:tab w:val="left" w:pos="1008"/>
        </w:tabs>
        <w:spacing w:before="46" w:line="227" w:lineRule="exact"/>
        <w:ind w:left="1008" w:hanging="504"/>
        <w:textAlignment w:val="baseline"/>
        <w:rPr>
          <w:rFonts w:ascii="Calibri" w:eastAsia="Calibri" w:hAnsi="Calibri"/>
          <w:b/>
          <w:color w:val="000000"/>
        </w:rPr>
      </w:pPr>
      <w:r>
        <w:rPr>
          <w:rFonts w:ascii="Calibri" w:eastAsia="Calibri" w:hAnsi="Calibri"/>
          <w:b/>
          <w:color w:val="000000"/>
        </w:rPr>
        <w:t>Leverhulme Trust</w:t>
      </w:r>
      <w:r>
        <w:rPr>
          <w:rFonts w:ascii="Calibri" w:eastAsia="Calibri" w:hAnsi="Calibri"/>
          <w:color w:val="000000"/>
        </w:rPr>
        <w:t>: a charity supporting research in all fields except medicine.</w:t>
      </w:r>
    </w:p>
    <w:p w14:paraId="22B9150D" w14:textId="77777777" w:rsidR="00FD4FBC" w:rsidRDefault="001206E8" w:rsidP="00AB0BB3">
      <w:pPr>
        <w:numPr>
          <w:ilvl w:val="0"/>
          <w:numId w:val="1"/>
        </w:numPr>
        <w:tabs>
          <w:tab w:val="clear" w:pos="504"/>
          <w:tab w:val="left" w:pos="1008"/>
        </w:tabs>
        <w:spacing w:line="264" w:lineRule="exact"/>
        <w:ind w:left="1008" w:right="216" w:hanging="504"/>
        <w:textAlignment w:val="baseline"/>
        <w:rPr>
          <w:rFonts w:ascii="Calibri" w:eastAsia="Calibri" w:hAnsi="Calibri"/>
          <w:b/>
          <w:color w:val="000000"/>
          <w:spacing w:val="-2"/>
        </w:rPr>
      </w:pPr>
      <w:proofErr w:type="spellStart"/>
      <w:r>
        <w:rPr>
          <w:rFonts w:ascii="Calibri" w:eastAsia="Calibri" w:hAnsi="Calibri"/>
          <w:b/>
          <w:color w:val="000000"/>
          <w:spacing w:val="-2"/>
        </w:rPr>
        <w:t>Wellcome</w:t>
      </w:r>
      <w:proofErr w:type="spellEnd"/>
      <w:r>
        <w:rPr>
          <w:rFonts w:ascii="Calibri" w:eastAsia="Calibri" w:hAnsi="Calibri"/>
          <w:b/>
          <w:color w:val="000000"/>
          <w:spacing w:val="-2"/>
        </w:rPr>
        <w:t xml:space="preserve"> Trust</w:t>
      </w:r>
      <w:r>
        <w:rPr>
          <w:rFonts w:ascii="Calibri" w:eastAsia="Calibri" w:hAnsi="Calibri"/>
          <w:color w:val="000000"/>
          <w:spacing w:val="-2"/>
        </w:rPr>
        <w:t xml:space="preserve">: funds humanities research in its medical humanities </w:t>
      </w:r>
      <w:proofErr w:type="spellStart"/>
      <w:r>
        <w:rPr>
          <w:rFonts w:ascii="Calibri" w:eastAsia="Calibri" w:hAnsi="Calibri"/>
          <w:color w:val="000000"/>
          <w:spacing w:val="-2"/>
        </w:rPr>
        <w:t>programme</w:t>
      </w:r>
      <w:proofErr w:type="spellEnd"/>
      <w:r>
        <w:rPr>
          <w:rFonts w:ascii="Calibri" w:eastAsia="Calibri" w:hAnsi="Calibri"/>
          <w:color w:val="000000"/>
          <w:spacing w:val="-2"/>
        </w:rPr>
        <w:t>. Proposed research needs to be at the interface of medicine, health-related sciences and the wider humanities;</w:t>
      </w:r>
    </w:p>
    <w:p w14:paraId="31696060" w14:textId="77777777" w:rsidR="00FD4FBC" w:rsidRDefault="001206E8" w:rsidP="00AB0BB3">
      <w:pPr>
        <w:numPr>
          <w:ilvl w:val="0"/>
          <w:numId w:val="1"/>
        </w:numPr>
        <w:tabs>
          <w:tab w:val="clear" w:pos="504"/>
          <w:tab w:val="left" w:pos="1008"/>
        </w:tabs>
        <w:spacing w:before="4" w:line="269" w:lineRule="exact"/>
        <w:ind w:left="1008" w:right="216" w:hanging="504"/>
        <w:textAlignment w:val="baseline"/>
        <w:rPr>
          <w:rFonts w:ascii="Calibri" w:eastAsia="Calibri" w:hAnsi="Calibri"/>
          <w:b/>
          <w:color w:val="000000"/>
        </w:rPr>
      </w:pPr>
      <w:r>
        <w:rPr>
          <w:rFonts w:ascii="Calibri" w:eastAsia="Calibri" w:hAnsi="Calibri"/>
          <w:b/>
          <w:color w:val="000000"/>
        </w:rPr>
        <w:t>European Research Council (ERC):</w:t>
      </w:r>
      <w:r w:rsidR="0089453B">
        <w:rPr>
          <w:rStyle w:val="FootnoteReference"/>
          <w:rFonts w:ascii="Calibri" w:eastAsia="Calibri" w:hAnsi="Calibri"/>
          <w:b/>
          <w:color w:val="000000"/>
        </w:rPr>
        <w:footnoteReference w:id="1"/>
      </w:r>
      <w:r w:rsidR="0089453B">
        <w:rPr>
          <w:rFonts w:ascii="Calibri" w:eastAsia="Calibri" w:hAnsi="Calibri"/>
          <w:b/>
          <w:color w:val="000000"/>
          <w:vertAlign w:val="superscript"/>
        </w:rPr>
        <w:t xml:space="preserve"> </w:t>
      </w:r>
      <w:r>
        <w:rPr>
          <w:rFonts w:ascii="Calibri" w:eastAsia="Calibri" w:hAnsi="Calibri"/>
          <w:color w:val="000000"/>
        </w:rPr>
        <w:t>funds large research projects that can be international and collaborative for researchers at various career stages;</w:t>
      </w:r>
    </w:p>
    <w:p w14:paraId="32A315BF" w14:textId="7C68EFBC" w:rsidR="00FD4FBC" w:rsidRDefault="001206E8" w:rsidP="00AB0BB3">
      <w:pPr>
        <w:numPr>
          <w:ilvl w:val="0"/>
          <w:numId w:val="1"/>
        </w:numPr>
        <w:tabs>
          <w:tab w:val="clear" w:pos="504"/>
          <w:tab w:val="left" w:pos="1008"/>
        </w:tabs>
        <w:spacing w:before="15" w:line="269" w:lineRule="exact"/>
        <w:ind w:left="1008" w:right="216" w:hanging="504"/>
        <w:textAlignment w:val="baseline"/>
        <w:rPr>
          <w:rFonts w:ascii="Calibri" w:eastAsia="Calibri" w:hAnsi="Calibri"/>
          <w:b/>
          <w:color w:val="000000"/>
        </w:rPr>
      </w:pPr>
      <w:r>
        <w:rPr>
          <w:rFonts w:ascii="Calibri" w:eastAsia="Calibri" w:hAnsi="Calibri"/>
          <w:b/>
          <w:color w:val="000000"/>
        </w:rPr>
        <w:t xml:space="preserve">Marie </w:t>
      </w:r>
      <w:proofErr w:type="spellStart"/>
      <w:r w:rsidR="00922D83">
        <w:rPr>
          <w:rFonts w:ascii="Calibri" w:eastAsia="Calibri" w:hAnsi="Calibri"/>
          <w:b/>
          <w:color w:val="000000"/>
        </w:rPr>
        <w:t>Sk</w:t>
      </w:r>
      <w:r w:rsidR="00922D83" w:rsidRPr="00922D83">
        <w:rPr>
          <w:rFonts w:ascii="Calibri" w:eastAsia="Calibri" w:hAnsi="Calibri"/>
          <w:b/>
          <w:color w:val="000000"/>
        </w:rPr>
        <w:t>ł</w:t>
      </w:r>
      <w:r w:rsidR="00922D83">
        <w:rPr>
          <w:rFonts w:ascii="Calibri" w:eastAsia="Calibri" w:hAnsi="Calibri"/>
          <w:b/>
          <w:color w:val="000000"/>
        </w:rPr>
        <w:t>odowska</w:t>
      </w:r>
      <w:proofErr w:type="spellEnd"/>
      <w:r w:rsidR="00922D83">
        <w:rPr>
          <w:rFonts w:ascii="Calibri" w:eastAsia="Calibri" w:hAnsi="Calibri"/>
          <w:b/>
          <w:color w:val="000000"/>
        </w:rPr>
        <w:t>-</w:t>
      </w:r>
      <w:r>
        <w:rPr>
          <w:rFonts w:ascii="Calibri" w:eastAsia="Calibri" w:hAnsi="Calibri"/>
          <w:b/>
          <w:color w:val="000000"/>
        </w:rPr>
        <w:t xml:space="preserve">Curie Fellowships: </w:t>
      </w:r>
      <w:r>
        <w:rPr>
          <w:rFonts w:ascii="Calibri" w:eastAsia="Calibri" w:hAnsi="Calibri"/>
          <w:color w:val="000000"/>
        </w:rPr>
        <w:t>the European Commission</w:t>
      </w:r>
      <w:r>
        <w:rPr>
          <w:rFonts w:ascii="Calibri" w:eastAsia="Calibri" w:hAnsi="Calibri"/>
          <w:color w:val="000000"/>
          <w:vertAlign w:val="superscript"/>
        </w:rPr>
        <w:t>1</w:t>
      </w:r>
      <w:r>
        <w:rPr>
          <w:rFonts w:ascii="Calibri" w:eastAsia="Calibri" w:hAnsi="Calibri"/>
          <w:color w:val="000000"/>
        </w:rPr>
        <w:t xml:space="preserve"> operates several schemes, most notably the Marie Curie fellowship scheme, which allows foreign academics to work at a UK institution or </w:t>
      </w:r>
      <w:r>
        <w:rPr>
          <w:rFonts w:ascii="Calibri" w:eastAsia="Calibri" w:hAnsi="Calibri"/>
          <w:i/>
          <w:color w:val="000000"/>
        </w:rPr>
        <w:t>vice versa</w:t>
      </w:r>
      <w:r>
        <w:rPr>
          <w:rFonts w:ascii="Calibri" w:eastAsia="Calibri" w:hAnsi="Calibri"/>
          <w:color w:val="000000"/>
        </w:rPr>
        <w:t>.</w:t>
      </w:r>
    </w:p>
    <w:p w14:paraId="3586162E" w14:textId="77777777" w:rsidR="00FD4FBC" w:rsidRDefault="001206E8" w:rsidP="001206E8">
      <w:pPr>
        <w:spacing w:before="262" w:line="269" w:lineRule="exact"/>
        <w:ind w:left="72" w:right="216"/>
        <w:textAlignment w:val="baseline"/>
        <w:rPr>
          <w:rFonts w:ascii="Calibri" w:eastAsia="Calibri" w:hAnsi="Calibri"/>
          <w:color w:val="000000"/>
        </w:rPr>
      </w:pPr>
      <w:r>
        <w:rPr>
          <w:rFonts w:ascii="Calibri" w:eastAsia="Calibri" w:hAnsi="Calibri"/>
          <w:color w:val="000000"/>
        </w:rPr>
        <w:t xml:space="preserve">These main funders operate different schemes, but in general they can be divided into </w:t>
      </w:r>
      <w:r>
        <w:rPr>
          <w:rFonts w:ascii="Calibri" w:eastAsia="Calibri" w:hAnsi="Calibri"/>
          <w:b/>
          <w:color w:val="000000"/>
        </w:rPr>
        <w:t>fellowships</w:t>
      </w:r>
      <w:r>
        <w:rPr>
          <w:rFonts w:ascii="Calibri" w:eastAsia="Calibri" w:hAnsi="Calibri"/>
          <w:color w:val="000000"/>
        </w:rPr>
        <w:t xml:space="preserve">, </w:t>
      </w:r>
      <w:r>
        <w:rPr>
          <w:rFonts w:ascii="Calibri" w:eastAsia="Calibri" w:hAnsi="Calibri"/>
          <w:b/>
          <w:color w:val="000000"/>
        </w:rPr>
        <w:t>project grants</w:t>
      </w:r>
      <w:r>
        <w:rPr>
          <w:rFonts w:ascii="Calibri" w:eastAsia="Calibri" w:hAnsi="Calibri"/>
          <w:color w:val="000000"/>
        </w:rPr>
        <w:t xml:space="preserve">, and </w:t>
      </w:r>
      <w:r>
        <w:rPr>
          <w:rFonts w:ascii="Calibri" w:eastAsia="Calibri" w:hAnsi="Calibri"/>
          <w:b/>
          <w:color w:val="000000"/>
        </w:rPr>
        <w:t>research networks</w:t>
      </w:r>
      <w:r>
        <w:rPr>
          <w:rFonts w:ascii="Calibri" w:eastAsia="Calibri" w:hAnsi="Calibri"/>
          <w:color w:val="000000"/>
        </w:rPr>
        <w:t>.</w:t>
      </w:r>
    </w:p>
    <w:p w14:paraId="740DBBB9" w14:textId="77777777" w:rsidR="00FD4FBC" w:rsidRDefault="001206E8" w:rsidP="001206E8">
      <w:pPr>
        <w:spacing w:before="333" w:line="287" w:lineRule="exact"/>
        <w:ind w:left="72"/>
        <w:textAlignment w:val="baseline"/>
        <w:rPr>
          <w:rFonts w:ascii="Calibri" w:eastAsia="Calibri" w:hAnsi="Calibri"/>
          <w:b/>
          <w:color w:val="EC7C30"/>
          <w:sz w:val="28"/>
        </w:rPr>
      </w:pPr>
      <w:r>
        <w:rPr>
          <w:rFonts w:ascii="Calibri" w:eastAsia="Calibri" w:hAnsi="Calibri"/>
          <w:b/>
          <w:color w:val="EC7C30"/>
          <w:sz w:val="28"/>
        </w:rPr>
        <w:t>Internal University Funding</w:t>
      </w:r>
    </w:p>
    <w:p w14:paraId="4DE7A051" w14:textId="77777777" w:rsidR="00162A56" w:rsidRDefault="001206E8" w:rsidP="001206E8">
      <w:pPr>
        <w:spacing w:before="282" w:line="269" w:lineRule="exact"/>
        <w:ind w:left="72" w:right="216"/>
        <w:textAlignment w:val="baseline"/>
        <w:rPr>
          <w:rFonts w:ascii="Calibri" w:eastAsia="Calibri" w:hAnsi="Calibri"/>
          <w:color w:val="000000"/>
          <w:spacing w:val="-2"/>
        </w:rPr>
      </w:pPr>
      <w:r>
        <w:rPr>
          <w:rFonts w:ascii="Calibri" w:eastAsia="Calibri" w:hAnsi="Calibri"/>
          <w:color w:val="000000"/>
          <w:spacing w:val="-2"/>
        </w:rPr>
        <w:t xml:space="preserve">The University’s main scheme for internal funding is the </w:t>
      </w:r>
      <w:r>
        <w:rPr>
          <w:rFonts w:ascii="Calibri" w:eastAsia="Calibri" w:hAnsi="Calibri"/>
          <w:b/>
          <w:color w:val="000000"/>
          <w:spacing w:val="-2"/>
        </w:rPr>
        <w:t>John Fell Fund</w:t>
      </w:r>
      <w:r>
        <w:rPr>
          <w:rFonts w:ascii="Calibri" w:eastAsia="Calibri" w:hAnsi="Calibri"/>
          <w:color w:val="000000"/>
          <w:spacing w:val="-2"/>
        </w:rPr>
        <w:t>. You can apply for grants to help develop your research: for start-up grants, and to fund the sort of preliminary research needed before you can make an application to an external funder. The application deadline is Wednesday, noon, 0th week each term</w:t>
      </w:r>
      <w:r w:rsidR="00162A56" w:rsidRPr="00162A56">
        <w:rPr>
          <w:rFonts w:ascii="Calibri" w:eastAsia="Calibri" w:hAnsi="Calibri"/>
          <w:color w:val="000000"/>
          <w:spacing w:val="-2"/>
          <w:lang w:val="en-GB"/>
        </w:rPr>
        <w:t xml:space="preserve">; but you should aim to press submit on your application </w:t>
      </w:r>
      <w:r w:rsidR="00162A56">
        <w:rPr>
          <w:rFonts w:ascii="Calibri" w:eastAsia="Calibri" w:hAnsi="Calibri"/>
          <w:b/>
          <w:bCs/>
          <w:color w:val="000000"/>
          <w:spacing w:val="-2"/>
          <w:u w:val="single"/>
          <w:lang w:val="en-GB"/>
        </w:rPr>
        <w:t>a week before the deadline,</w:t>
      </w:r>
      <w:r w:rsidR="00162A56" w:rsidRPr="00162A56">
        <w:rPr>
          <w:rFonts w:ascii="Calibri" w:eastAsia="Calibri" w:hAnsi="Calibri"/>
          <w:color w:val="000000"/>
          <w:spacing w:val="-2"/>
          <w:lang w:val="en-GB"/>
        </w:rPr>
        <w:t xml:space="preserve"> as your application will first of all go to </w:t>
      </w:r>
      <w:r w:rsidR="00162A56">
        <w:rPr>
          <w:rFonts w:ascii="Calibri" w:eastAsia="Calibri" w:hAnsi="Calibri"/>
          <w:color w:val="000000"/>
          <w:spacing w:val="-2"/>
          <w:lang w:val="en-GB"/>
        </w:rPr>
        <w:t>Thomas Hall</w:t>
      </w:r>
      <w:r w:rsidR="00162A56" w:rsidRPr="00162A56">
        <w:rPr>
          <w:rFonts w:ascii="Calibri" w:eastAsia="Calibri" w:hAnsi="Calibri"/>
          <w:color w:val="000000"/>
          <w:spacing w:val="-2"/>
          <w:lang w:val="en-GB"/>
        </w:rPr>
        <w:t>, the Head of Administration &amp; Finance for checking, and ap</w:t>
      </w:r>
      <w:r w:rsidR="00162A56">
        <w:rPr>
          <w:rFonts w:ascii="Calibri" w:eastAsia="Calibri" w:hAnsi="Calibri"/>
          <w:color w:val="000000"/>
          <w:spacing w:val="-2"/>
          <w:lang w:val="en-GB"/>
        </w:rPr>
        <w:t xml:space="preserve">proval.  You should let Thomas </w:t>
      </w:r>
      <w:r w:rsidR="00162A56" w:rsidRPr="00162A56">
        <w:rPr>
          <w:rFonts w:ascii="Calibri" w:eastAsia="Calibri" w:hAnsi="Calibri"/>
          <w:color w:val="000000"/>
          <w:spacing w:val="-2"/>
          <w:lang w:val="en-GB"/>
        </w:rPr>
        <w:t xml:space="preserve">know in advance that you </w:t>
      </w:r>
      <w:r w:rsidR="00162A56">
        <w:rPr>
          <w:rFonts w:ascii="Calibri" w:eastAsia="Calibri" w:hAnsi="Calibri"/>
          <w:color w:val="000000"/>
          <w:spacing w:val="-2"/>
          <w:lang w:val="en-GB"/>
        </w:rPr>
        <w:t xml:space="preserve">are planning to apply, so that </w:t>
      </w:r>
      <w:r w:rsidR="00162A56" w:rsidRPr="00162A56">
        <w:rPr>
          <w:rFonts w:ascii="Calibri" w:eastAsia="Calibri" w:hAnsi="Calibri"/>
          <w:color w:val="000000"/>
          <w:spacing w:val="-2"/>
          <w:lang w:val="en-GB"/>
        </w:rPr>
        <w:t>he can advise accordingly.</w:t>
      </w:r>
      <w:r>
        <w:rPr>
          <w:rFonts w:ascii="Calibri" w:eastAsia="Calibri" w:hAnsi="Calibri"/>
          <w:color w:val="000000"/>
          <w:spacing w:val="-2"/>
        </w:rPr>
        <w:t xml:space="preserve"> </w:t>
      </w:r>
    </w:p>
    <w:p w14:paraId="49FE23DC" w14:textId="77777777" w:rsidR="00E1169C" w:rsidRDefault="001206E8" w:rsidP="00E1169C">
      <w:pPr>
        <w:spacing w:before="282" w:line="269" w:lineRule="exact"/>
        <w:ind w:left="72" w:right="216"/>
        <w:textAlignment w:val="baseline"/>
        <w:rPr>
          <w:rFonts w:ascii="Calibri" w:eastAsia="Calibri" w:hAnsi="Calibri"/>
          <w:color w:val="0462C1"/>
          <w:spacing w:val="-2"/>
        </w:rPr>
      </w:pPr>
      <w:r>
        <w:rPr>
          <w:rFonts w:ascii="Calibri" w:eastAsia="Calibri" w:hAnsi="Calibri"/>
          <w:color w:val="000000"/>
          <w:spacing w:val="-2"/>
        </w:rPr>
        <w:lastRenderedPageBreak/>
        <w:t>Applications are made online through IRAMS</w:t>
      </w:r>
      <w:r>
        <w:rPr>
          <w:rFonts w:ascii="Calibri" w:eastAsia="Calibri" w:hAnsi="Calibri"/>
          <w:color w:val="0462C1"/>
          <w:spacing w:val="-2"/>
        </w:rPr>
        <w:t xml:space="preserve"> </w:t>
      </w:r>
      <w:hyperlink r:id="rId16" w:history="1">
        <w:r w:rsidR="00E1169C" w:rsidRPr="003957B4">
          <w:rPr>
            <w:rStyle w:val="Hyperlink"/>
            <w:rFonts w:ascii="Calibri" w:eastAsia="Calibri" w:hAnsi="Calibri"/>
            <w:spacing w:val="-2"/>
          </w:rPr>
          <w:t>https://researchsupport.admin.ox.ac.uk/applying/howto/irams</w:t>
        </w:r>
      </w:hyperlink>
    </w:p>
    <w:p w14:paraId="35B27FFF" w14:textId="77777777" w:rsidR="00FD4FBC" w:rsidRPr="00E1169C" w:rsidRDefault="00E1169C" w:rsidP="00E1169C">
      <w:pPr>
        <w:spacing w:before="282" w:line="269" w:lineRule="exact"/>
        <w:ind w:left="72" w:right="216"/>
        <w:textAlignment w:val="baseline"/>
        <w:rPr>
          <w:rFonts w:ascii="Calibri" w:eastAsia="Calibri" w:hAnsi="Calibri"/>
          <w:color w:val="0462C1"/>
          <w:spacing w:val="-2"/>
        </w:rPr>
      </w:pPr>
      <w:r w:rsidRPr="00E1169C">
        <w:rPr>
          <w:rFonts w:ascii="Calibri" w:eastAsia="Calibri" w:hAnsi="Calibri"/>
          <w:color w:val="0462C1"/>
          <w:spacing w:val="-2"/>
        </w:rPr>
        <w:t xml:space="preserve"> </w:t>
      </w:r>
      <w:r w:rsidR="001206E8">
        <w:rPr>
          <w:rFonts w:ascii="Calibri" w:eastAsia="Calibri" w:hAnsi="Calibri"/>
          <w:color w:val="000000"/>
        </w:rPr>
        <w:t>There are two aw</w:t>
      </w:r>
      <w:r w:rsidR="006655DA">
        <w:rPr>
          <w:rFonts w:ascii="Calibri" w:eastAsia="Calibri" w:hAnsi="Calibri"/>
          <w:color w:val="000000"/>
        </w:rPr>
        <w:t>ard schemes:</w:t>
      </w:r>
    </w:p>
    <w:p w14:paraId="1BE521A5" w14:textId="19AEA45F" w:rsidR="006655DA" w:rsidRDefault="006655DA" w:rsidP="00A4681E">
      <w:pPr>
        <w:numPr>
          <w:ilvl w:val="0"/>
          <w:numId w:val="8"/>
        </w:numPr>
        <w:spacing w:before="160" w:line="222" w:lineRule="exact"/>
        <w:textAlignment w:val="baseline"/>
        <w:rPr>
          <w:rFonts w:ascii="Calibri" w:eastAsia="Calibri" w:hAnsi="Calibri"/>
          <w:color w:val="000000"/>
          <w:lang w:val="en-GB"/>
        </w:rPr>
      </w:pPr>
      <w:r w:rsidRPr="006655DA">
        <w:rPr>
          <w:rFonts w:ascii="Calibri" w:eastAsia="Calibri" w:hAnsi="Calibri"/>
          <w:b/>
          <w:bCs/>
          <w:color w:val="000000"/>
          <w:lang w:val="en-GB"/>
        </w:rPr>
        <w:t>Small Award Scheme</w:t>
      </w:r>
      <w:r w:rsidRPr="006655DA">
        <w:rPr>
          <w:rFonts w:ascii="Calibri" w:eastAsia="Calibri" w:hAnsi="Calibri"/>
          <w:color w:val="000000"/>
          <w:lang w:val="en-GB"/>
        </w:rPr>
        <w:t xml:space="preserve">, up to £10,000. </w:t>
      </w:r>
    </w:p>
    <w:p w14:paraId="5BE49107" w14:textId="75AAD600" w:rsidR="00A4681E" w:rsidRPr="00A4681E" w:rsidRDefault="00A4681E" w:rsidP="00A4681E">
      <w:pPr>
        <w:numPr>
          <w:ilvl w:val="0"/>
          <w:numId w:val="8"/>
        </w:numPr>
        <w:spacing w:before="160" w:line="222" w:lineRule="exact"/>
        <w:ind w:left="714" w:hanging="357"/>
        <w:textAlignment w:val="baseline"/>
        <w:rPr>
          <w:rFonts w:ascii="Calibri" w:eastAsia="Calibri" w:hAnsi="Calibri"/>
          <w:color w:val="000000"/>
          <w:lang w:val="en-GB"/>
        </w:rPr>
      </w:pPr>
      <w:r>
        <w:rPr>
          <w:rFonts w:ascii="Calibri" w:eastAsia="Calibri" w:hAnsi="Calibri"/>
          <w:b/>
          <w:bCs/>
          <w:color w:val="000000"/>
          <w:lang w:val="en-GB"/>
        </w:rPr>
        <w:t>Main</w:t>
      </w:r>
      <w:r w:rsidRPr="00A4681E">
        <w:rPr>
          <w:rFonts w:ascii="Calibri" w:eastAsia="Calibri" w:hAnsi="Calibri"/>
          <w:b/>
          <w:bCs/>
          <w:color w:val="000000"/>
          <w:lang w:val="en-GB"/>
        </w:rPr>
        <w:t xml:space="preserve"> </w:t>
      </w:r>
      <w:r w:rsidRPr="009157BB">
        <w:rPr>
          <w:rFonts w:ascii="Calibri" w:eastAsia="Calibri" w:hAnsi="Calibri"/>
          <w:b/>
          <w:bCs/>
          <w:color w:val="000000"/>
          <w:lang w:val="en-GB"/>
        </w:rPr>
        <w:t>Award Scheme</w:t>
      </w:r>
      <w:r w:rsidRPr="009157BB">
        <w:rPr>
          <w:rFonts w:ascii="Calibri" w:eastAsia="Calibri" w:hAnsi="Calibri"/>
          <w:color w:val="000000"/>
          <w:lang w:val="en-GB"/>
        </w:rPr>
        <w:t>, over £10,000. There is no upper limit on the value of awards, but the higher the sum requested, the more exceptional the case will need to be.</w:t>
      </w:r>
    </w:p>
    <w:p w14:paraId="120DEE66" w14:textId="77777777" w:rsidR="00A4681E" w:rsidRPr="00A4681E" w:rsidRDefault="00A4681E" w:rsidP="00A4681E">
      <w:pPr>
        <w:spacing w:before="3" w:line="268" w:lineRule="exact"/>
        <w:ind w:right="144"/>
        <w:textAlignment w:val="baseline"/>
        <w:rPr>
          <w:rFonts w:ascii="Calibri" w:eastAsia="Calibri" w:hAnsi="Calibri"/>
          <w:color w:val="000000"/>
          <w:lang w:val="en-GB"/>
        </w:rPr>
      </w:pPr>
    </w:p>
    <w:p w14:paraId="385A97B0" w14:textId="0E2A263E" w:rsidR="00162A56" w:rsidRDefault="00162A56" w:rsidP="00CC7675">
      <w:pPr>
        <w:spacing w:before="3" w:line="268" w:lineRule="exact"/>
        <w:ind w:left="144" w:right="144"/>
        <w:textAlignment w:val="baseline"/>
        <w:rPr>
          <w:rFonts w:ascii="Calibri" w:eastAsia="Calibri" w:hAnsi="Calibri"/>
          <w:color w:val="000000"/>
          <w:lang w:val="en-GB"/>
        </w:rPr>
      </w:pPr>
      <w:r w:rsidRPr="00162A56">
        <w:rPr>
          <w:rFonts w:ascii="Calibri" w:eastAsia="Calibri" w:hAnsi="Calibri"/>
          <w:color w:val="000000"/>
          <w:lang w:val="en-GB"/>
        </w:rPr>
        <w:t xml:space="preserve">Full details about how to make an application are found here: </w:t>
      </w:r>
    </w:p>
    <w:p w14:paraId="0679FCBA" w14:textId="77777777" w:rsidR="00E1169C" w:rsidRDefault="00A26AA5" w:rsidP="00CC7675">
      <w:pPr>
        <w:spacing w:before="3" w:line="268" w:lineRule="exact"/>
        <w:ind w:left="144" w:right="144"/>
        <w:textAlignment w:val="baseline"/>
        <w:rPr>
          <w:rFonts w:ascii="Calibri" w:eastAsia="Calibri" w:hAnsi="Calibri"/>
          <w:color w:val="000000"/>
          <w:lang w:val="en-GB"/>
        </w:rPr>
      </w:pPr>
      <w:hyperlink r:id="rId17" w:anchor="/" w:history="1">
        <w:r w:rsidR="00E1169C" w:rsidRPr="003957B4">
          <w:rPr>
            <w:rStyle w:val="Hyperlink"/>
            <w:rFonts w:ascii="Calibri" w:eastAsia="Calibri" w:hAnsi="Calibri"/>
            <w:lang w:val="en-GB"/>
          </w:rPr>
          <w:t>https://researchsupport.admin.ox.ac.uk/funding/internal/jff#/</w:t>
        </w:r>
      </w:hyperlink>
    </w:p>
    <w:p w14:paraId="10E1317B" w14:textId="77777777" w:rsidR="00162A56" w:rsidRPr="00162A56" w:rsidRDefault="00162A56" w:rsidP="00E1169C">
      <w:pPr>
        <w:spacing w:before="3" w:line="268" w:lineRule="exact"/>
        <w:ind w:right="144"/>
        <w:textAlignment w:val="baseline"/>
        <w:rPr>
          <w:rFonts w:ascii="Calibri" w:eastAsia="Calibri" w:hAnsi="Calibri"/>
          <w:color w:val="000000"/>
          <w:lang w:val="en-GB"/>
        </w:rPr>
      </w:pPr>
    </w:p>
    <w:p w14:paraId="2A340138" w14:textId="77777777" w:rsidR="00E1169C" w:rsidRPr="00E1169C" w:rsidRDefault="00162A56" w:rsidP="00E1169C">
      <w:pPr>
        <w:spacing w:before="3" w:line="268" w:lineRule="exact"/>
        <w:ind w:left="144" w:right="144"/>
        <w:textAlignment w:val="baseline"/>
        <w:rPr>
          <w:rFonts w:ascii="Calibri" w:eastAsia="Calibri" w:hAnsi="Calibri"/>
          <w:color w:val="000000"/>
        </w:rPr>
      </w:pPr>
      <w:r w:rsidRPr="00162A56">
        <w:rPr>
          <w:rFonts w:ascii="Calibri" w:eastAsia="Calibri" w:hAnsi="Calibri"/>
          <w:color w:val="000000"/>
          <w:lang w:val="en-GB"/>
        </w:rPr>
        <w:t xml:space="preserve">Humanities-specific guidance can be found here: </w:t>
      </w:r>
      <w:hyperlink r:id="rId18" w:anchor="collapse3117346" w:history="1">
        <w:r w:rsidR="00E1169C" w:rsidRPr="00162A56">
          <w:rPr>
            <w:rStyle w:val="Hyperlink"/>
            <w:rFonts w:ascii="Calibri" w:eastAsia="Calibri" w:hAnsi="Calibri"/>
            <w:lang w:val="en-GB"/>
          </w:rPr>
          <w:t>https://humanities.web.ox.ac.uk/research-support#collapse3117346</w:t>
        </w:r>
      </w:hyperlink>
    </w:p>
    <w:p w14:paraId="281F8A67" w14:textId="77777777" w:rsidR="00162A56" w:rsidRDefault="00162A56" w:rsidP="001206E8">
      <w:pPr>
        <w:spacing w:before="3" w:line="268" w:lineRule="exact"/>
        <w:ind w:left="144" w:right="144"/>
        <w:textAlignment w:val="baseline"/>
        <w:rPr>
          <w:rFonts w:ascii="Calibri" w:eastAsia="Calibri" w:hAnsi="Calibri"/>
          <w:color w:val="000000"/>
        </w:rPr>
      </w:pPr>
    </w:p>
    <w:p w14:paraId="5D0D48B7" w14:textId="77777777" w:rsidR="00FD4FBC" w:rsidRDefault="001206E8" w:rsidP="001206E8">
      <w:pPr>
        <w:spacing w:before="3" w:line="268" w:lineRule="exact"/>
        <w:ind w:left="144" w:right="144"/>
        <w:textAlignment w:val="baseline"/>
        <w:rPr>
          <w:rFonts w:ascii="Calibri" w:eastAsia="Calibri" w:hAnsi="Calibri"/>
          <w:color w:val="000000"/>
        </w:rPr>
      </w:pPr>
      <w:r>
        <w:rPr>
          <w:rFonts w:ascii="Calibri" w:eastAsia="Calibri" w:hAnsi="Calibri"/>
          <w:color w:val="000000"/>
        </w:rPr>
        <w:t xml:space="preserve">To apply for </w:t>
      </w:r>
      <w:proofErr w:type="gramStart"/>
      <w:r>
        <w:rPr>
          <w:rFonts w:ascii="Calibri" w:eastAsia="Calibri" w:hAnsi="Calibri"/>
          <w:color w:val="000000"/>
        </w:rPr>
        <w:t>this</w:t>
      </w:r>
      <w:proofErr w:type="gramEnd"/>
      <w:r>
        <w:rPr>
          <w:rFonts w:ascii="Calibri" w:eastAsia="Calibri" w:hAnsi="Calibri"/>
          <w:color w:val="000000"/>
        </w:rPr>
        <w:t xml:space="preserve"> you will need to be a current employee of the collegiate university holding an academic post, or a research fellowship awarded competitively and intended to enable the holder to establish an independent research career (e.g. Royal Society University Research Fellows, Junior Research Fellows).</w:t>
      </w:r>
    </w:p>
    <w:p w14:paraId="61AB7044" w14:textId="77777777" w:rsidR="00FD4FBC" w:rsidRDefault="001206E8" w:rsidP="001206E8">
      <w:pPr>
        <w:spacing w:before="333" w:line="286" w:lineRule="exact"/>
        <w:ind w:left="144"/>
        <w:textAlignment w:val="baseline"/>
        <w:rPr>
          <w:rFonts w:ascii="Calibri" w:eastAsia="Calibri" w:hAnsi="Calibri"/>
          <w:b/>
          <w:color w:val="EC7C30"/>
          <w:sz w:val="28"/>
        </w:rPr>
      </w:pPr>
      <w:r>
        <w:rPr>
          <w:rFonts w:ascii="Calibri" w:eastAsia="Calibri" w:hAnsi="Calibri"/>
          <w:b/>
          <w:color w:val="EC7C30"/>
          <w:sz w:val="28"/>
        </w:rPr>
        <w:t>Specialist Funders</w:t>
      </w:r>
    </w:p>
    <w:p w14:paraId="08FECE1A" w14:textId="77777777" w:rsidR="00FD4FBC" w:rsidRDefault="001206E8" w:rsidP="001206E8">
      <w:pPr>
        <w:spacing w:before="287" w:line="268" w:lineRule="exact"/>
        <w:ind w:left="144" w:right="144"/>
        <w:textAlignment w:val="baseline"/>
        <w:rPr>
          <w:rFonts w:ascii="Calibri" w:eastAsia="Calibri" w:hAnsi="Calibri"/>
          <w:color w:val="000000"/>
        </w:rPr>
      </w:pPr>
      <w:r>
        <w:rPr>
          <w:rFonts w:ascii="Calibri" w:eastAsia="Calibri" w:hAnsi="Calibri"/>
          <w:color w:val="000000"/>
        </w:rPr>
        <w:t>There are also many specialist funders who support a variety of research activities, although they often operate under very specific criteria and usually have only limited funds available. The amount of funding available through these schemes varies greatly (they may have quite small or quite large pots of money). Some examples are:</w:t>
      </w:r>
    </w:p>
    <w:p w14:paraId="3235766A" w14:textId="77777777" w:rsidR="00FD4FBC" w:rsidRDefault="001206E8" w:rsidP="001206E8">
      <w:pPr>
        <w:numPr>
          <w:ilvl w:val="0"/>
          <w:numId w:val="3"/>
        </w:numPr>
        <w:tabs>
          <w:tab w:val="clear" w:pos="720"/>
          <w:tab w:val="left" w:pos="1224"/>
        </w:tabs>
        <w:spacing w:before="281" w:line="268" w:lineRule="exact"/>
        <w:ind w:left="1224" w:right="144" w:hanging="720"/>
        <w:textAlignment w:val="baseline"/>
        <w:rPr>
          <w:rFonts w:ascii="Calibri" w:eastAsia="Calibri" w:hAnsi="Calibri"/>
          <w:b/>
          <w:color w:val="000000"/>
        </w:rPr>
      </w:pPr>
      <w:r>
        <w:rPr>
          <w:rFonts w:ascii="Calibri" w:eastAsia="Calibri" w:hAnsi="Calibri"/>
          <w:b/>
          <w:color w:val="000000"/>
        </w:rPr>
        <w:t xml:space="preserve">British Institute at Ankara: </w:t>
      </w:r>
      <w:r>
        <w:rPr>
          <w:rFonts w:ascii="Calibri" w:eastAsia="Calibri" w:hAnsi="Calibri"/>
          <w:color w:val="000000"/>
        </w:rPr>
        <w:t>the British Institute at Ankara supports, enables and encourages research in Turkey and the Black Sea region in a wide range of fields including archaeology, ancient and modern history, heritage management, social sciences and contemporary issues in public policy and political sciences.</w:t>
      </w:r>
    </w:p>
    <w:p w14:paraId="480C9879" w14:textId="77777777" w:rsidR="00FD4FBC" w:rsidRDefault="001206E8" w:rsidP="001206E8">
      <w:pPr>
        <w:numPr>
          <w:ilvl w:val="0"/>
          <w:numId w:val="3"/>
        </w:numPr>
        <w:tabs>
          <w:tab w:val="clear" w:pos="720"/>
          <w:tab w:val="left" w:pos="1224"/>
        </w:tabs>
        <w:spacing w:before="4" w:after="292" w:line="268" w:lineRule="exact"/>
        <w:ind w:left="1224" w:right="144" w:hanging="720"/>
        <w:textAlignment w:val="baseline"/>
        <w:rPr>
          <w:rFonts w:ascii="Calibri" w:eastAsia="Calibri" w:hAnsi="Calibri"/>
          <w:b/>
          <w:color w:val="000000"/>
        </w:rPr>
      </w:pPr>
      <w:r>
        <w:rPr>
          <w:rFonts w:ascii="Calibri" w:eastAsia="Calibri" w:hAnsi="Calibri"/>
          <w:b/>
          <w:color w:val="000000"/>
        </w:rPr>
        <w:t>Gerda Henkel Foundation</w:t>
      </w:r>
      <w:r>
        <w:rPr>
          <w:rFonts w:ascii="Calibri" w:eastAsia="Calibri" w:hAnsi="Calibri"/>
          <w:color w:val="000000"/>
        </w:rPr>
        <w:t>: concentrates its support on the historical humanities, mainly: Archaeology; Art History; Historical Islamic Studies; History; History of Law; History of Science; Prehistory and Early History. However, it is also increasingly addressing issues of great relevance to contemporary life and the future.</w:t>
      </w:r>
    </w:p>
    <w:p w14:paraId="26423D3D" w14:textId="77777777" w:rsidR="00FD4FBC" w:rsidRDefault="001206E8">
      <w:pPr>
        <w:shd w:val="solid" w:color="EC7C30" w:fill="EC7C30"/>
        <w:spacing w:after="371" w:line="309" w:lineRule="exact"/>
        <w:ind w:left="144"/>
        <w:textAlignment w:val="baseline"/>
        <w:rPr>
          <w:rFonts w:ascii="Calibri" w:eastAsia="Calibri" w:hAnsi="Calibri"/>
          <w:color w:val="FFFFFF"/>
          <w:spacing w:val="12"/>
          <w:sz w:val="28"/>
        </w:rPr>
      </w:pPr>
      <w:r>
        <w:rPr>
          <w:rFonts w:ascii="Calibri" w:eastAsia="Calibri" w:hAnsi="Calibri"/>
          <w:color w:val="FFFFFF"/>
          <w:spacing w:val="12"/>
          <w:sz w:val="28"/>
        </w:rPr>
        <w:t>PREPARING AN APPLICATION</w:t>
      </w:r>
    </w:p>
    <w:p w14:paraId="56341A7C" w14:textId="76BB6EB9" w:rsidR="00FD4FBC" w:rsidRDefault="001206E8" w:rsidP="001206E8">
      <w:pPr>
        <w:spacing w:before="2" w:line="268" w:lineRule="exact"/>
        <w:ind w:left="144" w:right="144"/>
        <w:textAlignment w:val="baseline"/>
        <w:rPr>
          <w:rFonts w:ascii="Calibri" w:eastAsia="Calibri" w:hAnsi="Calibri"/>
          <w:color w:val="000000"/>
        </w:rPr>
      </w:pPr>
      <w:r>
        <w:rPr>
          <w:rFonts w:ascii="Calibri" w:eastAsia="Calibri" w:hAnsi="Calibri"/>
          <w:color w:val="000000"/>
        </w:rPr>
        <w:t>If you have an idea for a research project the first thing you should do is contact the Research Facilitator to discuss it. This is usually done in a one-to-one meeting and your facilitator will be happy to arrange a time to come to your college or to the faculty. The Humanities Division also runs frequent training events on the different schemes. These can be very useful to help shape you</w:t>
      </w:r>
      <w:r w:rsidR="003725AB">
        <w:rPr>
          <w:rFonts w:ascii="Calibri" w:eastAsia="Calibri" w:hAnsi="Calibri"/>
          <w:color w:val="000000"/>
        </w:rPr>
        <w:t>r</w:t>
      </w:r>
      <w:r>
        <w:rPr>
          <w:rFonts w:ascii="Calibri" w:eastAsia="Calibri" w:hAnsi="Calibri"/>
          <w:color w:val="000000"/>
        </w:rPr>
        <w:t xml:space="preserve"> initial research ideas.</w:t>
      </w:r>
    </w:p>
    <w:p w14:paraId="27E8F245" w14:textId="77777777" w:rsidR="00FD4FBC" w:rsidRDefault="001206E8" w:rsidP="001206E8">
      <w:pPr>
        <w:spacing w:before="280" w:line="268" w:lineRule="exact"/>
        <w:ind w:left="144" w:right="144"/>
        <w:textAlignment w:val="baseline"/>
        <w:rPr>
          <w:rFonts w:ascii="Calibri" w:eastAsia="Calibri" w:hAnsi="Calibri"/>
          <w:b/>
          <w:color w:val="000000"/>
        </w:rPr>
      </w:pPr>
      <w:r>
        <w:rPr>
          <w:rFonts w:ascii="Calibri" w:eastAsia="Calibri" w:hAnsi="Calibri"/>
          <w:b/>
          <w:color w:val="000000"/>
        </w:rPr>
        <w:t xml:space="preserve">It is not necessary to have a draft of a project before meeting with the research facilitator. </w:t>
      </w:r>
      <w:r>
        <w:rPr>
          <w:rFonts w:ascii="Calibri" w:eastAsia="Calibri" w:hAnsi="Calibri"/>
          <w:color w:val="000000"/>
        </w:rPr>
        <w:t>These early meetings are to allow you to discuss ideas and suitable schemes. Questions you might want to ask yourself in advance are:</w:t>
      </w:r>
    </w:p>
    <w:p w14:paraId="2EA31822" w14:textId="77777777" w:rsidR="00FD4FBC" w:rsidRDefault="001206E8" w:rsidP="001206E8">
      <w:pPr>
        <w:numPr>
          <w:ilvl w:val="0"/>
          <w:numId w:val="4"/>
        </w:numPr>
        <w:tabs>
          <w:tab w:val="clear" w:pos="360"/>
          <w:tab w:val="left" w:pos="864"/>
        </w:tabs>
        <w:spacing w:before="324" w:line="239" w:lineRule="exact"/>
        <w:ind w:left="504"/>
        <w:textAlignment w:val="baseline"/>
        <w:rPr>
          <w:rFonts w:ascii="Calibri" w:eastAsia="Calibri" w:hAnsi="Calibri"/>
          <w:color w:val="000000"/>
        </w:rPr>
      </w:pPr>
      <w:r>
        <w:rPr>
          <w:rFonts w:ascii="Calibri" w:eastAsia="Calibri" w:hAnsi="Calibri"/>
          <w:color w:val="000000"/>
        </w:rPr>
        <w:t>Do you want to conduct this research on your own or with another academic?</w:t>
      </w:r>
    </w:p>
    <w:p w14:paraId="41E1ACBD" w14:textId="77777777" w:rsidR="00FD4FBC" w:rsidRDefault="001206E8" w:rsidP="001206E8">
      <w:pPr>
        <w:numPr>
          <w:ilvl w:val="0"/>
          <w:numId w:val="4"/>
        </w:numPr>
        <w:tabs>
          <w:tab w:val="clear" w:pos="360"/>
          <w:tab w:val="left" w:pos="864"/>
        </w:tabs>
        <w:spacing w:before="40" w:line="238" w:lineRule="exact"/>
        <w:ind w:left="504"/>
        <w:textAlignment w:val="baseline"/>
        <w:rPr>
          <w:rFonts w:ascii="Calibri" w:eastAsia="Calibri" w:hAnsi="Calibri"/>
          <w:color w:val="000000"/>
        </w:rPr>
      </w:pPr>
      <w:r>
        <w:rPr>
          <w:rFonts w:ascii="Calibri" w:eastAsia="Calibri" w:hAnsi="Calibri"/>
          <w:color w:val="000000"/>
        </w:rPr>
        <w:t>Do you want to collaborate with anyone?</w:t>
      </w:r>
    </w:p>
    <w:p w14:paraId="09ACA714" w14:textId="77777777" w:rsidR="00FD4FBC" w:rsidRDefault="001206E8" w:rsidP="001206E8">
      <w:pPr>
        <w:numPr>
          <w:ilvl w:val="0"/>
          <w:numId w:val="4"/>
        </w:numPr>
        <w:tabs>
          <w:tab w:val="clear" w:pos="360"/>
          <w:tab w:val="left" w:pos="864"/>
        </w:tabs>
        <w:spacing w:before="45" w:line="238" w:lineRule="exact"/>
        <w:ind w:left="504"/>
        <w:textAlignment w:val="baseline"/>
        <w:rPr>
          <w:rFonts w:ascii="Calibri" w:eastAsia="Calibri" w:hAnsi="Calibri"/>
          <w:color w:val="000000"/>
        </w:rPr>
      </w:pPr>
      <w:r>
        <w:rPr>
          <w:rFonts w:ascii="Calibri" w:eastAsia="Calibri" w:hAnsi="Calibri"/>
          <w:color w:val="000000"/>
        </w:rPr>
        <w:t>Do you want/need a research assistant (and perhaps a DPhil student)?</w:t>
      </w:r>
    </w:p>
    <w:p w14:paraId="3F926AA1" w14:textId="77777777" w:rsidR="00FD4FBC" w:rsidRDefault="001206E8" w:rsidP="001206E8">
      <w:pPr>
        <w:numPr>
          <w:ilvl w:val="0"/>
          <w:numId w:val="4"/>
        </w:numPr>
        <w:tabs>
          <w:tab w:val="clear" w:pos="360"/>
          <w:tab w:val="left" w:pos="864"/>
        </w:tabs>
        <w:spacing w:before="40" w:line="239" w:lineRule="exact"/>
        <w:ind w:left="504"/>
        <w:textAlignment w:val="baseline"/>
        <w:rPr>
          <w:rFonts w:ascii="Calibri" w:eastAsia="Calibri" w:hAnsi="Calibri"/>
          <w:color w:val="000000"/>
        </w:rPr>
      </w:pPr>
      <w:r>
        <w:rPr>
          <w:rFonts w:ascii="Calibri" w:eastAsia="Calibri" w:hAnsi="Calibri"/>
          <w:color w:val="000000"/>
        </w:rPr>
        <w:t>How long do you envisage the research might take?</w:t>
      </w:r>
    </w:p>
    <w:p w14:paraId="6F117D73" w14:textId="77777777" w:rsidR="00FD4FBC" w:rsidRDefault="001206E8" w:rsidP="001206E8">
      <w:pPr>
        <w:numPr>
          <w:ilvl w:val="0"/>
          <w:numId w:val="4"/>
        </w:numPr>
        <w:tabs>
          <w:tab w:val="clear" w:pos="360"/>
          <w:tab w:val="left" w:pos="864"/>
        </w:tabs>
        <w:spacing w:before="45" w:line="238" w:lineRule="exact"/>
        <w:ind w:left="504"/>
        <w:textAlignment w:val="baseline"/>
        <w:rPr>
          <w:rFonts w:ascii="Calibri" w:eastAsia="Calibri" w:hAnsi="Calibri"/>
          <w:color w:val="000000"/>
        </w:rPr>
      </w:pPr>
      <w:r>
        <w:rPr>
          <w:rFonts w:ascii="Calibri" w:eastAsia="Calibri" w:hAnsi="Calibri"/>
          <w:color w:val="000000"/>
        </w:rPr>
        <w:t>Are there any additional research costs, for example for travel, equipment?</w:t>
      </w:r>
    </w:p>
    <w:p w14:paraId="0D069240" w14:textId="77777777" w:rsidR="00FD4FBC" w:rsidRDefault="001206E8" w:rsidP="001206E8">
      <w:pPr>
        <w:numPr>
          <w:ilvl w:val="0"/>
          <w:numId w:val="4"/>
        </w:numPr>
        <w:tabs>
          <w:tab w:val="clear" w:pos="360"/>
          <w:tab w:val="left" w:pos="864"/>
        </w:tabs>
        <w:spacing w:before="40" w:line="238" w:lineRule="exact"/>
        <w:ind w:left="504"/>
        <w:textAlignment w:val="baseline"/>
        <w:rPr>
          <w:rFonts w:ascii="Calibri" w:eastAsia="Calibri" w:hAnsi="Calibri"/>
          <w:color w:val="000000"/>
        </w:rPr>
      </w:pPr>
      <w:r>
        <w:rPr>
          <w:rFonts w:ascii="Calibri" w:eastAsia="Calibri" w:hAnsi="Calibri"/>
          <w:color w:val="000000"/>
        </w:rPr>
        <w:t>When do you want to start?</w:t>
      </w:r>
    </w:p>
    <w:p w14:paraId="50256343" w14:textId="77777777" w:rsidR="00FD4FBC" w:rsidRDefault="001206E8" w:rsidP="001206E8">
      <w:pPr>
        <w:numPr>
          <w:ilvl w:val="0"/>
          <w:numId w:val="4"/>
        </w:numPr>
        <w:tabs>
          <w:tab w:val="clear" w:pos="360"/>
          <w:tab w:val="left" w:pos="864"/>
        </w:tabs>
        <w:spacing w:before="40" w:line="239" w:lineRule="exact"/>
        <w:ind w:left="504"/>
        <w:textAlignment w:val="baseline"/>
        <w:rPr>
          <w:rFonts w:ascii="Calibri" w:eastAsia="Calibri" w:hAnsi="Calibri"/>
          <w:color w:val="000000"/>
        </w:rPr>
      </w:pPr>
      <w:r>
        <w:rPr>
          <w:rFonts w:ascii="Calibri" w:eastAsia="Calibri" w:hAnsi="Calibri"/>
          <w:color w:val="000000"/>
        </w:rPr>
        <w:t xml:space="preserve">What is the aim of the research </w:t>
      </w:r>
      <w:proofErr w:type="spellStart"/>
      <w:r>
        <w:rPr>
          <w:rFonts w:ascii="Calibri" w:eastAsia="Calibri" w:hAnsi="Calibri"/>
          <w:color w:val="000000"/>
        </w:rPr>
        <w:t>programme</w:t>
      </w:r>
      <w:proofErr w:type="spellEnd"/>
      <w:r>
        <w:rPr>
          <w:rFonts w:ascii="Calibri" w:eastAsia="Calibri" w:hAnsi="Calibri"/>
          <w:color w:val="000000"/>
        </w:rPr>
        <w:t>?</w:t>
      </w:r>
    </w:p>
    <w:p w14:paraId="455DDC27" w14:textId="77777777" w:rsidR="00FD4FBC" w:rsidRDefault="001206E8" w:rsidP="001206E8">
      <w:pPr>
        <w:spacing w:before="282" w:line="268" w:lineRule="exact"/>
        <w:ind w:left="144" w:right="144"/>
        <w:textAlignment w:val="baseline"/>
        <w:rPr>
          <w:rFonts w:ascii="Calibri" w:eastAsia="Calibri" w:hAnsi="Calibri"/>
          <w:color w:val="000000"/>
        </w:rPr>
      </w:pPr>
      <w:r>
        <w:rPr>
          <w:rFonts w:ascii="Calibri" w:eastAsia="Calibri" w:hAnsi="Calibri"/>
          <w:color w:val="000000"/>
        </w:rPr>
        <w:lastRenderedPageBreak/>
        <w:t xml:space="preserve">Once there is a clear sense of the proposed </w:t>
      </w:r>
      <w:proofErr w:type="spellStart"/>
      <w:r>
        <w:rPr>
          <w:rFonts w:ascii="Calibri" w:eastAsia="Calibri" w:hAnsi="Calibri"/>
          <w:color w:val="000000"/>
        </w:rPr>
        <w:t>programme</w:t>
      </w:r>
      <w:proofErr w:type="spellEnd"/>
      <w:r>
        <w:rPr>
          <w:rFonts w:ascii="Calibri" w:eastAsia="Calibri" w:hAnsi="Calibri"/>
          <w:color w:val="000000"/>
        </w:rPr>
        <w:t>, it will be easier to decide which funder and which scheme might be most appropriate. Each funder has different views on what is fundable and on how an application should look. Your Research Facilitator will be able to advise you on the criteria of the different schemes, the deadlines, and any application requirements. She will work with you on the project budget, read and comment on different drafts, and help devise a timescale for the overall application process from draft to submission.</w:t>
      </w:r>
    </w:p>
    <w:p w14:paraId="3CD3A3B4" w14:textId="77777777" w:rsidR="00335958" w:rsidRDefault="001206E8" w:rsidP="00335958">
      <w:pPr>
        <w:spacing w:before="282" w:line="268" w:lineRule="exact"/>
        <w:ind w:left="144" w:right="144"/>
        <w:textAlignment w:val="baseline"/>
        <w:rPr>
          <w:rFonts w:ascii="Calibri" w:eastAsia="Calibri" w:hAnsi="Calibri"/>
          <w:color w:val="000000"/>
          <w:spacing w:val="-2"/>
        </w:rPr>
      </w:pPr>
      <w:r>
        <w:rPr>
          <w:rFonts w:ascii="Calibri" w:eastAsia="Calibri" w:hAnsi="Calibri"/>
          <w:color w:val="000000"/>
          <w:spacing w:val="-2"/>
        </w:rPr>
        <w:t xml:space="preserve">You will probably need to write several drafts of your research proposal, following feedback from the Research Facilitator, colleagues, and mentors. It’s therefore very important that you allow enough time between expressing an interest in a certain scheme and that scheme’s deadline. It’s also important to remember that most funders require formal institutional approval for any application. </w:t>
      </w:r>
    </w:p>
    <w:p w14:paraId="1E3BFA92" w14:textId="77777777" w:rsidR="00335958" w:rsidRDefault="001206E8" w:rsidP="00335958">
      <w:pPr>
        <w:spacing w:before="282" w:line="268" w:lineRule="exact"/>
        <w:ind w:left="144" w:right="144"/>
        <w:textAlignment w:val="baseline"/>
        <w:rPr>
          <w:rFonts w:ascii="Calibri" w:eastAsia="Calibri" w:hAnsi="Calibri"/>
          <w:color w:val="000000"/>
        </w:rPr>
      </w:pPr>
      <w:r>
        <w:rPr>
          <w:rFonts w:ascii="Calibri" w:eastAsia="Calibri" w:hAnsi="Calibri"/>
          <w:color w:val="000000"/>
          <w:spacing w:val="-2"/>
        </w:rPr>
        <w:t>This act</w:t>
      </w:r>
      <w:r w:rsidR="00335958">
        <w:rPr>
          <w:rFonts w:ascii="Calibri" w:eastAsia="Calibri" w:hAnsi="Calibri"/>
          <w:color w:val="000000"/>
          <w:spacing w:val="-2"/>
        </w:rPr>
        <w:t>s as insurance: the funding body</w:t>
      </w:r>
      <w:r w:rsidR="00335958" w:rsidRPr="00335958">
        <w:rPr>
          <w:rFonts w:ascii="Calibri" w:eastAsia="Calibri" w:hAnsi="Calibri"/>
          <w:color w:val="000000"/>
        </w:rPr>
        <w:t xml:space="preserve"> </w:t>
      </w:r>
      <w:r w:rsidR="00335958">
        <w:rPr>
          <w:rFonts w:ascii="Calibri" w:eastAsia="Calibri" w:hAnsi="Calibri"/>
          <w:color w:val="000000"/>
        </w:rPr>
        <w:t xml:space="preserve">is assured that the application is made with the knowledge of the host institution, and the University commits to hosting the project should an application be successful. For the smooth running of this step, the </w:t>
      </w:r>
      <w:r w:rsidR="00335958">
        <w:rPr>
          <w:rFonts w:ascii="Calibri" w:eastAsia="Calibri" w:hAnsi="Calibri"/>
          <w:b/>
          <w:color w:val="000000"/>
        </w:rPr>
        <w:t xml:space="preserve">University’s Research Services deadline is 5 working days (or 10 days for ERC grants) before the funder deadline </w:t>
      </w:r>
      <w:r w:rsidR="00335958">
        <w:rPr>
          <w:rFonts w:ascii="Calibri" w:eastAsia="Calibri" w:hAnsi="Calibri"/>
          <w:color w:val="000000"/>
        </w:rPr>
        <w:t>to allow time should the application need to be returned for changes.</w:t>
      </w:r>
    </w:p>
    <w:p w14:paraId="7E088622" w14:textId="77777777" w:rsidR="007A185E" w:rsidRDefault="007A185E" w:rsidP="00335958">
      <w:pPr>
        <w:spacing w:before="282" w:line="268" w:lineRule="exact"/>
        <w:ind w:left="144" w:right="144"/>
        <w:textAlignment w:val="baseline"/>
        <w:rPr>
          <w:rFonts w:ascii="Calibri" w:eastAsia="Calibri" w:hAnsi="Calibri"/>
          <w:color w:val="000000"/>
        </w:rPr>
      </w:pPr>
    </w:p>
    <w:p w14:paraId="280EB10D" w14:textId="77777777" w:rsidR="007A185E" w:rsidRPr="007A185E" w:rsidRDefault="007A185E" w:rsidP="007A185E">
      <w:pPr>
        <w:shd w:val="solid" w:color="EC7C30" w:fill="EC7C30"/>
        <w:spacing w:after="371" w:line="309" w:lineRule="exact"/>
        <w:ind w:left="144"/>
        <w:textAlignment w:val="baseline"/>
        <w:rPr>
          <w:rFonts w:ascii="Calibri" w:eastAsia="Calibri" w:hAnsi="Calibri"/>
          <w:color w:val="FFFFFF"/>
          <w:spacing w:val="12"/>
          <w:sz w:val="28"/>
        </w:rPr>
      </w:pPr>
      <w:r>
        <w:rPr>
          <w:rFonts w:ascii="Calibri" w:eastAsia="Calibri" w:hAnsi="Calibri"/>
          <w:color w:val="FFFFFF"/>
          <w:spacing w:val="12"/>
          <w:sz w:val="28"/>
        </w:rPr>
        <w:t>USEFUL LINKS AND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2"/>
        <w:gridCol w:w="4029"/>
      </w:tblGrid>
      <w:tr w:rsidR="007A185E" w14:paraId="4756F2BE" w14:textId="77777777" w:rsidTr="00E95B13">
        <w:tc>
          <w:tcPr>
            <w:tcW w:w="5670" w:type="dxa"/>
          </w:tcPr>
          <w:p w14:paraId="56AB0C60" w14:textId="77777777" w:rsidR="007A185E" w:rsidRDefault="00A26AA5" w:rsidP="00E95B13">
            <w:pPr>
              <w:spacing w:after="120"/>
              <w:jc w:val="both"/>
              <w:rPr>
                <w:rStyle w:val="Hyperlink"/>
                <w:rFonts w:cs="Arial"/>
              </w:rPr>
            </w:pPr>
            <w:hyperlink r:id="rId19" w:history="1">
              <w:r w:rsidR="007A185E" w:rsidRPr="00903FE1">
                <w:rPr>
                  <w:rStyle w:val="Hyperlink"/>
                  <w:rFonts w:cs="Arial"/>
                </w:rPr>
                <w:t>Humanities Research Support homepage</w:t>
              </w:r>
            </w:hyperlink>
          </w:p>
          <w:p w14:paraId="7B0691BE" w14:textId="77777777" w:rsidR="007A185E" w:rsidRDefault="00A26AA5" w:rsidP="00E95B13">
            <w:pPr>
              <w:spacing w:after="120"/>
              <w:jc w:val="both"/>
              <w:rPr>
                <w:rFonts w:cs="Arial"/>
              </w:rPr>
            </w:pPr>
            <w:hyperlink r:id="rId20" w:history="1">
              <w:r w:rsidR="007A185E" w:rsidRPr="000E6AD1">
                <w:rPr>
                  <w:rStyle w:val="Hyperlink"/>
                  <w:rFonts w:cs="Arial"/>
                </w:rPr>
                <w:t>Research Services – Overview of Application Process</w:t>
              </w:r>
            </w:hyperlink>
          </w:p>
          <w:p w14:paraId="4612222E" w14:textId="77777777" w:rsidR="007A185E" w:rsidRDefault="00A26AA5" w:rsidP="00E95B13">
            <w:pPr>
              <w:spacing w:after="120"/>
              <w:jc w:val="both"/>
              <w:rPr>
                <w:rFonts w:cs="Arial"/>
              </w:rPr>
            </w:pPr>
            <w:hyperlink r:id="rId21" w:history="1">
              <w:r w:rsidR="007A185E" w:rsidRPr="002E0D7C">
                <w:rPr>
                  <w:rStyle w:val="Hyperlink"/>
                  <w:rFonts w:cs="Arial"/>
                </w:rPr>
                <w:t>TORCH Funding Opportunities</w:t>
              </w:r>
            </w:hyperlink>
          </w:p>
          <w:p w14:paraId="40B617CD" w14:textId="77777777" w:rsidR="007A185E" w:rsidRDefault="00A26AA5" w:rsidP="00E95B13">
            <w:pPr>
              <w:spacing w:after="120"/>
              <w:jc w:val="both"/>
              <w:rPr>
                <w:rStyle w:val="Hyperlink"/>
              </w:rPr>
            </w:pPr>
            <w:hyperlink r:id="rId22" w:anchor="/" w:history="1">
              <w:r w:rsidR="007A185E" w:rsidRPr="0095236D">
                <w:rPr>
                  <w:rStyle w:val="Hyperlink"/>
                </w:rPr>
                <w:t>Digital Humanities @ Oxford</w:t>
              </w:r>
            </w:hyperlink>
          </w:p>
          <w:p w14:paraId="24BBEC31" w14:textId="77777777" w:rsidR="007A185E" w:rsidRDefault="00A26AA5" w:rsidP="00E95B13">
            <w:pPr>
              <w:spacing w:after="120"/>
              <w:jc w:val="both"/>
              <w:rPr>
                <w:rFonts w:cs="Arial"/>
              </w:rPr>
            </w:pPr>
            <w:hyperlink r:id="rId23" w:history="1">
              <w:r w:rsidR="007A185E" w:rsidRPr="0072620D">
                <w:rPr>
                  <w:rStyle w:val="Hyperlink"/>
                </w:rPr>
                <w:t>Sustainable Digital Scholarship</w:t>
              </w:r>
            </w:hyperlink>
          </w:p>
        </w:tc>
        <w:tc>
          <w:tcPr>
            <w:tcW w:w="4066" w:type="dxa"/>
          </w:tcPr>
          <w:p w14:paraId="5860C9AC" w14:textId="77777777" w:rsidR="007A185E" w:rsidRDefault="00A26AA5" w:rsidP="00E95B13">
            <w:pPr>
              <w:spacing w:after="120"/>
              <w:jc w:val="both"/>
              <w:rPr>
                <w:rFonts w:cs="Arial"/>
              </w:rPr>
            </w:pPr>
            <w:hyperlink r:id="rId24" w:history="1">
              <w:r w:rsidR="007A185E" w:rsidRPr="000F20D3">
                <w:rPr>
                  <w:rStyle w:val="Hyperlink"/>
                  <w:rFonts w:cs="Arial"/>
                </w:rPr>
                <w:t>Open Access</w:t>
              </w:r>
            </w:hyperlink>
          </w:p>
          <w:p w14:paraId="1425BC54" w14:textId="77777777" w:rsidR="007A185E" w:rsidRDefault="00A26AA5" w:rsidP="00E95B13">
            <w:pPr>
              <w:spacing w:after="120"/>
              <w:jc w:val="both"/>
              <w:rPr>
                <w:rFonts w:cs="Arial"/>
              </w:rPr>
            </w:pPr>
            <w:hyperlink r:id="rId25" w:history="1">
              <w:r w:rsidR="007A185E" w:rsidRPr="000E6AD1">
                <w:rPr>
                  <w:rStyle w:val="Hyperlink"/>
                  <w:rFonts w:cs="Arial"/>
                </w:rPr>
                <w:t>Research Ethics and Integrity</w:t>
              </w:r>
            </w:hyperlink>
          </w:p>
          <w:p w14:paraId="06B6AB20" w14:textId="77777777" w:rsidR="007A185E" w:rsidRDefault="00A26AA5" w:rsidP="00E95B13">
            <w:pPr>
              <w:spacing w:after="120"/>
              <w:jc w:val="both"/>
              <w:rPr>
                <w:rFonts w:cs="Arial"/>
              </w:rPr>
            </w:pPr>
            <w:hyperlink r:id="rId26" w:history="1">
              <w:r w:rsidR="007A185E" w:rsidRPr="000E6AD1">
                <w:rPr>
                  <w:rStyle w:val="Hyperlink"/>
                  <w:rFonts w:cs="Arial"/>
                </w:rPr>
                <w:t>Public Engagement</w:t>
              </w:r>
            </w:hyperlink>
          </w:p>
          <w:p w14:paraId="28CF9E7A" w14:textId="77777777" w:rsidR="007A185E" w:rsidRDefault="00A26AA5" w:rsidP="00E95B13">
            <w:pPr>
              <w:spacing w:after="120"/>
              <w:jc w:val="both"/>
              <w:rPr>
                <w:rFonts w:cs="Arial"/>
              </w:rPr>
            </w:pPr>
            <w:hyperlink r:id="rId27" w:history="1">
              <w:r w:rsidR="007A185E" w:rsidRPr="00FE21C8">
                <w:rPr>
                  <w:rStyle w:val="Hyperlink"/>
                  <w:rFonts w:cs="Arial"/>
                </w:rPr>
                <w:t>Policy Engagement</w:t>
              </w:r>
            </w:hyperlink>
          </w:p>
          <w:p w14:paraId="3FFF7C79" w14:textId="77777777" w:rsidR="007A185E" w:rsidRDefault="007A185E" w:rsidP="00E95B13">
            <w:pPr>
              <w:spacing w:after="120"/>
              <w:jc w:val="both"/>
              <w:rPr>
                <w:rFonts w:cs="Arial"/>
              </w:rPr>
            </w:pPr>
          </w:p>
        </w:tc>
      </w:tr>
    </w:tbl>
    <w:p w14:paraId="6DAB331F" w14:textId="77777777" w:rsidR="007A185E" w:rsidRDefault="007A185E" w:rsidP="007A185E">
      <w:pPr>
        <w:spacing w:after="120"/>
        <w:jc w:val="both"/>
        <w:rPr>
          <w:rFonts w:cs="Arial"/>
        </w:rPr>
      </w:pPr>
    </w:p>
    <w:p w14:paraId="5BD50CC5" w14:textId="77777777" w:rsidR="007A185E" w:rsidRPr="007A185E" w:rsidRDefault="007A185E" w:rsidP="00A4681E">
      <w:pPr>
        <w:spacing w:after="120"/>
        <w:rPr>
          <w:rFonts w:asciiTheme="minorHAnsi" w:hAnsiTheme="minorHAnsi" w:cstheme="minorHAnsi"/>
        </w:rPr>
      </w:pPr>
      <w:r w:rsidRPr="007A185E">
        <w:rPr>
          <w:rFonts w:asciiTheme="minorHAnsi" w:hAnsiTheme="minorHAnsi" w:cstheme="minorHAnsi"/>
        </w:rPr>
        <w:t xml:space="preserve">Divisional support for </w:t>
      </w:r>
      <w:r w:rsidRPr="007A185E">
        <w:rPr>
          <w:rFonts w:asciiTheme="minorHAnsi" w:hAnsiTheme="minorHAnsi" w:cstheme="minorHAnsi"/>
          <w:b/>
          <w:bCs/>
        </w:rPr>
        <w:t>impact</w:t>
      </w:r>
      <w:r w:rsidRPr="007A185E">
        <w:rPr>
          <w:rFonts w:asciiTheme="minorHAnsi" w:hAnsiTheme="minorHAnsi" w:cstheme="minorHAnsi"/>
        </w:rPr>
        <w:t xml:space="preserve">: Charlotte </w:t>
      </w:r>
      <w:proofErr w:type="spellStart"/>
      <w:r w:rsidRPr="007A185E">
        <w:rPr>
          <w:rFonts w:asciiTheme="minorHAnsi" w:hAnsiTheme="minorHAnsi" w:cstheme="minorHAnsi"/>
        </w:rPr>
        <w:t>Medland</w:t>
      </w:r>
      <w:proofErr w:type="spellEnd"/>
      <w:r w:rsidRPr="007A185E">
        <w:rPr>
          <w:rFonts w:asciiTheme="minorHAnsi" w:hAnsiTheme="minorHAnsi" w:cstheme="minorHAnsi"/>
        </w:rPr>
        <w:t xml:space="preserve"> (</w:t>
      </w:r>
      <w:hyperlink r:id="rId28" w:history="1">
        <w:r w:rsidRPr="007A185E">
          <w:rPr>
            <w:rStyle w:val="Hyperlink"/>
            <w:rFonts w:asciiTheme="minorHAnsi" w:hAnsiTheme="minorHAnsi" w:cstheme="minorHAnsi"/>
          </w:rPr>
          <w:t>charlotte.medland@humanities.ox.ac.uk</w:t>
        </w:r>
      </w:hyperlink>
      <w:r w:rsidRPr="007A185E">
        <w:rPr>
          <w:rFonts w:asciiTheme="minorHAnsi" w:hAnsiTheme="minorHAnsi" w:cstheme="minorHAnsi"/>
        </w:rPr>
        <w:t>) – the Innovation, Impact &amp; Evaluation Officer.</w:t>
      </w:r>
    </w:p>
    <w:p w14:paraId="1757B99C" w14:textId="77777777" w:rsidR="007F31E5" w:rsidRDefault="007A185E" w:rsidP="00A4681E">
      <w:pPr>
        <w:spacing w:after="120"/>
        <w:rPr>
          <w:rFonts w:asciiTheme="minorHAnsi" w:hAnsiTheme="minorHAnsi" w:cstheme="minorHAnsi"/>
        </w:rPr>
      </w:pPr>
      <w:r w:rsidRPr="007A185E">
        <w:rPr>
          <w:rFonts w:asciiTheme="minorHAnsi" w:hAnsiTheme="minorHAnsi" w:cstheme="minorHAnsi"/>
        </w:rPr>
        <w:t xml:space="preserve">Advice on </w:t>
      </w:r>
      <w:hyperlink r:id="rId29" w:history="1">
        <w:r w:rsidRPr="00C031C3">
          <w:rPr>
            <w:rStyle w:val="Hyperlink"/>
            <w:rFonts w:asciiTheme="minorHAnsi" w:hAnsiTheme="minorHAnsi" w:cstheme="minorHAnsi"/>
            <w:b/>
            <w:bCs/>
          </w:rPr>
          <w:t>Open Access</w:t>
        </w:r>
      </w:hyperlink>
      <w:r w:rsidR="00C031C3">
        <w:rPr>
          <w:rFonts w:asciiTheme="minorHAnsi" w:hAnsiTheme="minorHAnsi" w:cstheme="minorHAnsi"/>
          <w:b/>
          <w:bCs/>
        </w:rPr>
        <w:t xml:space="preserve"> and </w:t>
      </w:r>
      <w:hyperlink r:id="rId30" w:history="1">
        <w:r w:rsidR="00C031C3" w:rsidRPr="00C031C3">
          <w:rPr>
            <w:rStyle w:val="Hyperlink"/>
            <w:rFonts w:asciiTheme="minorHAnsi" w:hAnsiTheme="minorHAnsi" w:cstheme="minorHAnsi"/>
            <w:b/>
            <w:bCs/>
          </w:rPr>
          <w:t>Symplectic Elements</w:t>
        </w:r>
      </w:hyperlink>
      <w:r w:rsidRPr="007A185E">
        <w:rPr>
          <w:rFonts w:asciiTheme="minorHAnsi" w:hAnsiTheme="minorHAnsi" w:cstheme="minorHAnsi"/>
        </w:rPr>
        <w:t>: Claire Dalton (</w:t>
      </w:r>
      <w:hyperlink r:id="rId31" w:history="1">
        <w:r w:rsidRPr="007A185E">
          <w:rPr>
            <w:rStyle w:val="Hyperlink"/>
            <w:rFonts w:asciiTheme="minorHAnsi" w:hAnsiTheme="minorHAnsi" w:cstheme="minorHAnsi"/>
          </w:rPr>
          <w:t>claire.dalton@humanities.ox.ac.uk</w:t>
        </w:r>
      </w:hyperlink>
      <w:r w:rsidR="00BB2A16">
        <w:rPr>
          <w:rFonts w:asciiTheme="minorHAnsi" w:hAnsiTheme="minorHAnsi" w:cstheme="minorHAnsi"/>
        </w:rPr>
        <w:t>)</w:t>
      </w:r>
    </w:p>
    <w:p w14:paraId="1B78598F" w14:textId="77777777" w:rsidR="007F31E5" w:rsidRDefault="007F31E5" w:rsidP="00A4681E">
      <w:pPr>
        <w:rPr>
          <w:rFonts w:asciiTheme="minorHAnsi" w:hAnsiTheme="minorHAnsi" w:cstheme="minorHAnsi"/>
        </w:rPr>
      </w:pPr>
    </w:p>
    <w:p w14:paraId="73108C27" w14:textId="77777777" w:rsidR="00BB2A16" w:rsidRDefault="009508A3" w:rsidP="00A4681E">
      <w:pPr>
        <w:rPr>
          <w:rFonts w:asciiTheme="minorHAnsi" w:hAnsiTheme="minorHAnsi" w:cstheme="minorHAnsi"/>
        </w:rPr>
      </w:pPr>
      <w:r>
        <w:rPr>
          <w:rFonts w:asciiTheme="minorHAnsi" w:hAnsiTheme="minorHAnsi" w:cstheme="minorHAnsi"/>
        </w:rPr>
        <w:t xml:space="preserve">See below </w:t>
      </w:r>
      <w:r w:rsidR="001A3CB0">
        <w:rPr>
          <w:rFonts w:asciiTheme="minorHAnsi" w:hAnsiTheme="minorHAnsi" w:cstheme="minorHAnsi"/>
        </w:rPr>
        <w:t>a list of funders</w:t>
      </w:r>
      <w:r>
        <w:rPr>
          <w:rFonts w:asciiTheme="minorHAnsi" w:hAnsiTheme="minorHAnsi" w:cstheme="minorHAnsi"/>
        </w:rPr>
        <w:t>/schemes available depending on the type of project and also the funding calendar.</w:t>
      </w:r>
    </w:p>
    <w:p w14:paraId="2894D3F4" w14:textId="77777777" w:rsidR="00BB2A16" w:rsidRDefault="00BB2A16" w:rsidP="00054C07">
      <w:pPr>
        <w:rPr>
          <w:rFonts w:asciiTheme="minorHAnsi" w:hAnsiTheme="minorHAnsi" w:cstheme="minorHAnsi"/>
        </w:rPr>
      </w:pPr>
    </w:p>
    <w:p w14:paraId="7093F082" w14:textId="77777777" w:rsidR="00D84DF7" w:rsidRDefault="00D84DF7" w:rsidP="007F31E5">
      <w:pPr>
        <w:shd w:val="solid" w:color="EC7C30" w:fill="EC7C30"/>
        <w:spacing w:after="371" w:line="309" w:lineRule="exact"/>
        <w:textAlignment w:val="baseline"/>
        <w:rPr>
          <w:rFonts w:ascii="Calibri" w:eastAsia="Calibri" w:hAnsi="Calibri"/>
          <w:color w:val="FFFFFF"/>
          <w:spacing w:val="12"/>
          <w:sz w:val="28"/>
        </w:rPr>
        <w:sectPr w:rsidR="00D84DF7" w:rsidSect="00943530">
          <w:pgSz w:w="11909" w:h="16838"/>
          <w:pgMar w:top="1134" w:right="1134" w:bottom="1134" w:left="1134" w:header="720" w:footer="720" w:gutter="0"/>
          <w:cols w:space="720"/>
        </w:sectPr>
      </w:pPr>
      <w:bookmarkStart w:id="0" w:name="_Toc84589636"/>
    </w:p>
    <w:p w14:paraId="767EA641" w14:textId="0A197FEB" w:rsidR="00054C07" w:rsidRPr="007F31E5" w:rsidRDefault="00054C07" w:rsidP="007F31E5">
      <w:pPr>
        <w:shd w:val="solid" w:color="EC7C30" w:fill="EC7C30"/>
        <w:spacing w:after="371" w:line="309" w:lineRule="exact"/>
        <w:textAlignment w:val="baseline"/>
        <w:rPr>
          <w:rFonts w:ascii="Calibri" w:eastAsia="Calibri" w:hAnsi="Calibri"/>
          <w:color w:val="FFFFFF"/>
          <w:spacing w:val="12"/>
          <w:sz w:val="28"/>
        </w:rPr>
      </w:pPr>
      <w:r w:rsidRPr="00054C07">
        <w:rPr>
          <w:rFonts w:ascii="Calibri" w:eastAsia="Calibri" w:hAnsi="Calibri"/>
          <w:color w:val="FFFFFF"/>
          <w:spacing w:val="12"/>
          <w:sz w:val="28"/>
        </w:rPr>
        <w:lastRenderedPageBreak/>
        <w:t>LOOKING FOR THE RIGHT FUNDIN</w:t>
      </w:r>
      <w:bookmarkEnd w:id="0"/>
      <w:r w:rsidR="007F31E5">
        <w:rPr>
          <w:rFonts w:ascii="Calibri" w:eastAsia="Calibri" w:hAnsi="Calibri"/>
          <w:color w:val="FFFFFF"/>
          <w:spacing w:val="12"/>
          <w:sz w:val="28"/>
        </w:rPr>
        <w:t>G</w:t>
      </w:r>
    </w:p>
    <w:p w14:paraId="73BD15B4" w14:textId="77777777" w:rsidR="00054C07" w:rsidRPr="00054C07" w:rsidRDefault="00054C07" w:rsidP="00054C07">
      <w:pPr>
        <w:rPr>
          <w:rFonts w:asciiTheme="minorHAnsi" w:hAnsiTheme="minorHAnsi" w:cstheme="minorHAnsi"/>
        </w:rPr>
      </w:pPr>
    </w:p>
    <w:tbl>
      <w:tblPr>
        <w:tblStyle w:val="GridTable2"/>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772"/>
        <w:gridCol w:w="2962"/>
        <w:gridCol w:w="2935"/>
        <w:gridCol w:w="2915"/>
      </w:tblGrid>
      <w:tr w:rsidR="00054C07" w:rsidRPr="001A3CB0" w14:paraId="093C9A7D" w14:textId="77777777" w:rsidTr="00BB2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bottom w:val="none" w:sz="0" w:space="0" w:color="auto"/>
            </w:tcBorders>
            <w:shd w:val="clear" w:color="auto" w:fill="D9D9D9" w:themeFill="background1" w:themeFillShade="D9"/>
          </w:tcPr>
          <w:p w14:paraId="37F6919A" w14:textId="77777777" w:rsidR="00054C07" w:rsidRPr="001A3CB0" w:rsidRDefault="00054C07" w:rsidP="00E95B13">
            <w:pPr>
              <w:jc w:val="center"/>
              <w:rPr>
                <w:rFonts w:cstheme="minorHAnsi"/>
              </w:rPr>
            </w:pPr>
            <w:r w:rsidRPr="001A3CB0">
              <w:rPr>
                <w:rFonts w:cstheme="minorHAnsi"/>
              </w:rPr>
              <w:t>What sort of project are you looking to do?</w:t>
            </w:r>
          </w:p>
        </w:tc>
      </w:tr>
      <w:tr w:rsidR="00054C07" w:rsidRPr="001A3CB0" w14:paraId="0386F167" w14:textId="77777777" w:rsidTr="00BB2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pct"/>
            <w:shd w:val="clear" w:color="auto" w:fill="auto"/>
          </w:tcPr>
          <w:p w14:paraId="74FF6335" w14:textId="77777777" w:rsidR="00054C07" w:rsidRPr="001A3CB0" w:rsidRDefault="00054C07" w:rsidP="00E95B13">
            <w:pPr>
              <w:jc w:val="center"/>
              <w:rPr>
                <w:rFonts w:cstheme="minorHAnsi"/>
                <w:b w:val="0"/>
              </w:rPr>
            </w:pPr>
            <w:r w:rsidRPr="001A3CB0">
              <w:rPr>
                <w:rFonts w:cstheme="minorHAnsi"/>
                <w:b w:val="0"/>
              </w:rPr>
              <w:t>Putting on a conference</w:t>
            </w:r>
          </w:p>
          <w:p w14:paraId="048DD222" w14:textId="77777777" w:rsidR="00054C07" w:rsidRPr="001A3CB0" w:rsidRDefault="00054C07" w:rsidP="00E95B13">
            <w:pPr>
              <w:jc w:val="center"/>
              <w:rPr>
                <w:rFonts w:cstheme="minorHAnsi"/>
                <w:b w:val="0"/>
                <w:bCs w:val="0"/>
                <w:lang w:val="en"/>
              </w:rPr>
            </w:pPr>
            <w:r w:rsidRPr="001A3CB0">
              <w:rPr>
                <w:rFonts w:cstheme="minorHAnsi"/>
                <w:b w:val="0"/>
                <w:lang w:val="en"/>
              </w:rPr>
              <w:t>Travelling to libraries or collections</w:t>
            </w:r>
          </w:p>
          <w:p w14:paraId="4FC308CA" w14:textId="77777777" w:rsidR="00054C07" w:rsidRPr="001A3CB0" w:rsidRDefault="00054C07" w:rsidP="00E95B13">
            <w:pPr>
              <w:jc w:val="center"/>
              <w:rPr>
                <w:rFonts w:cstheme="minorHAnsi"/>
              </w:rPr>
            </w:pPr>
            <w:r w:rsidRPr="001A3CB0">
              <w:rPr>
                <w:rFonts w:cstheme="minorHAnsi"/>
                <w:b w:val="0"/>
                <w:lang w:val="en"/>
              </w:rPr>
              <w:t>Research costs</w:t>
            </w:r>
          </w:p>
        </w:tc>
        <w:tc>
          <w:tcPr>
            <w:tcW w:w="952" w:type="pct"/>
            <w:shd w:val="clear" w:color="auto" w:fill="auto"/>
          </w:tcPr>
          <w:p w14:paraId="08350E32"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Pilot project</w:t>
            </w:r>
          </w:p>
          <w:p w14:paraId="766E3B59"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Preliminary research for future projects</w:t>
            </w:r>
          </w:p>
          <w:p w14:paraId="7DE7C575"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i/>
                <w:iCs/>
                <w:color w:val="7F7F7F" w:themeColor="text1" w:themeTint="80"/>
              </w:rPr>
            </w:pPr>
            <w:r w:rsidRPr="001A3CB0">
              <w:rPr>
                <w:rFonts w:cstheme="minorHAnsi"/>
              </w:rPr>
              <w:t>Scoping the feasibility of new research ideas</w:t>
            </w:r>
          </w:p>
        </w:tc>
        <w:tc>
          <w:tcPr>
            <w:tcW w:w="1017" w:type="pct"/>
            <w:shd w:val="clear" w:color="auto" w:fill="auto"/>
          </w:tcPr>
          <w:p w14:paraId="3F8F0AB9"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Writing a book</w:t>
            </w:r>
          </w:p>
          <w:p w14:paraId="6D9B205D"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Teaching buyout</w:t>
            </w:r>
          </w:p>
          <w:p w14:paraId="733582B9"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Individual project</w:t>
            </w:r>
          </w:p>
          <w:p w14:paraId="66E4E59F"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pct"/>
            <w:shd w:val="clear" w:color="auto" w:fill="auto"/>
          </w:tcPr>
          <w:p w14:paraId="7649ECAF"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Networking</w:t>
            </w:r>
          </w:p>
          <w:p w14:paraId="0D09F34F"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International exchange</w:t>
            </w:r>
          </w:p>
          <w:p w14:paraId="51C7C962"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Partnership working and knowledge exchange</w:t>
            </w:r>
          </w:p>
          <w:p w14:paraId="78858A77"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Other</w:t>
            </w:r>
          </w:p>
          <w:p w14:paraId="361DFD94"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00" w:type="pct"/>
            <w:shd w:val="clear" w:color="auto" w:fill="auto"/>
          </w:tcPr>
          <w:p w14:paraId="3795E478"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Major project</w:t>
            </w:r>
          </w:p>
          <w:p w14:paraId="0C6A90EF"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Collaborative project</w:t>
            </w:r>
          </w:p>
          <w:p w14:paraId="6F46E348"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Team of people</w:t>
            </w:r>
          </w:p>
          <w:p w14:paraId="0D8A45C8"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i/>
                <w:iCs/>
                <w:color w:val="7F7F7F" w:themeColor="text1" w:themeTint="80"/>
              </w:rPr>
            </w:pPr>
            <w:r w:rsidRPr="001A3CB0">
              <w:rPr>
                <w:rFonts w:cstheme="minorHAnsi"/>
              </w:rPr>
              <w:t>Research assistant(s)</w:t>
            </w:r>
          </w:p>
          <w:p w14:paraId="0CA3D09E" w14:textId="77777777" w:rsidR="00054C07" w:rsidRPr="001A3CB0" w:rsidRDefault="00054C07" w:rsidP="00E95B13">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54C07" w:rsidRPr="001A3CB0" w14:paraId="55A9F1FC" w14:textId="77777777" w:rsidTr="00BB2A16">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6AE7B224" w14:textId="77777777" w:rsidR="00054C07" w:rsidRPr="001A3CB0" w:rsidRDefault="00054C07" w:rsidP="00E95B13">
            <w:pPr>
              <w:jc w:val="center"/>
              <w:rPr>
                <w:rFonts w:cstheme="minorHAnsi"/>
                <w:b w:val="0"/>
              </w:rPr>
            </w:pPr>
            <w:r w:rsidRPr="001A3CB0">
              <w:rPr>
                <w:rFonts w:cstheme="minorHAnsi"/>
              </w:rPr>
              <w:t>Some schemes that might suit you</w:t>
            </w:r>
          </w:p>
        </w:tc>
      </w:tr>
      <w:tr w:rsidR="00054C07" w:rsidRPr="001A3CB0" w14:paraId="32B6834F" w14:textId="77777777" w:rsidTr="00BB2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pct"/>
            <w:shd w:val="clear" w:color="auto" w:fill="auto"/>
          </w:tcPr>
          <w:p w14:paraId="73B52164" w14:textId="77777777" w:rsidR="00054C07" w:rsidRPr="001A3CB0" w:rsidRDefault="00054C07" w:rsidP="00E95B13">
            <w:pPr>
              <w:pStyle w:val="ListParagraph"/>
              <w:numPr>
                <w:ilvl w:val="0"/>
                <w:numId w:val="9"/>
              </w:numPr>
              <w:ind w:left="166" w:right="-144" w:hanging="166"/>
              <w:rPr>
                <w:rFonts w:cstheme="minorHAnsi"/>
                <w:b w:val="0"/>
              </w:rPr>
            </w:pPr>
            <w:r w:rsidRPr="001A3CB0">
              <w:rPr>
                <w:rFonts w:cstheme="minorHAnsi"/>
                <w:b w:val="0"/>
              </w:rPr>
              <w:t>John Fell Fund</w:t>
            </w:r>
          </w:p>
          <w:p w14:paraId="06CEF929" w14:textId="77777777" w:rsidR="00054C07" w:rsidRPr="001A3CB0" w:rsidRDefault="00054C07" w:rsidP="00E95B13">
            <w:pPr>
              <w:pStyle w:val="ListParagraph"/>
              <w:numPr>
                <w:ilvl w:val="0"/>
                <w:numId w:val="9"/>
              </w:numPr>
              <w:ind w:left="166" w:right="-8" w:hanging="166"/>
              <w:rPr>
                <w:rFonts w:cstheme="minorHAnsi"/>
                <w:b w:val="0"/>
              </w:rPr>
            </w:pPr>
            <w:r w:rsidRPr="001A3CB0">
              <w:rPr>
                <w:rFonts w:cstheme="minorHAnsi"/>
                <w:b w:val="0"/>
              </w:rPr>
              <w:t>British Academy and Leverhulme Small research grants</w:t>
            </w:r>
          </w:p>
          <w:p w14:paraId="4D3948E0" w14:textId="77777777" w:rsidR="00054C07" w:rsidRPr="001A3CB0" w:rsidRDefault="00054C07" w:rsidP="00E95B13">
            <w:pPr>
              <w:pStyle w:val="ListParagraph"/>
              <w:numPr>
                <w:ilvl w:val="0"/>
                <w:numId w:val="9"/>
              </w:numPr>
              <w:spacing w:before="100"/>
              <w:ind w:left="166" w:right="-8" w:hanging="166"/>
              <w:rPr>
                <w:rFonts w:cstheme="minorHAnsi"/>
              </w:rPr>
            </w:pPr>
            <w:r w:rsidRPr="001A3CB0">
              <w:rPr>
                <w:rFonts w:cstheme="minorHAnsi"/>
                <w:b w:val="0"/>
              </w:rPr>
              <w:t>Society for Applied Philosophy Event Funding</w:t>
            </w:r>
          </w:p>
          <w:p w14:paraId="29AD8EF2" w14:textId="77777777" w:rsidR="00054C07" w:rsidRPr="001A3CB0" w:rsidRDefault="00054C07" w:rsidP="00E95B13">
            <w:pPr>
              <w:pStyle w:val="ListParagraph"/>
              <w:numPr>
                <w:ilvl w:val="0"/>
                <w:numId w:val="9"/>
              </w:numPr>
              <w:spacing w:before="100"/>
              <w:ind w:left="166" w:right="-8" w:hanging="166"/>
              <w:rPr>
                <w:rFonts w:cstheme="minorHAnsi"/>
              </w:rPr>
            </w:pPr>
            <w:r w:rsidRPr="001A3CB0">
              <w:rPr>
                <w:rFonts w:cstheme="minorHAnsi"/>
                <w:b w:val="0"/>
              </w:rPr>
              <w:t>The Mind Association</w:t>
            </w:r>
            <w:r w:rsidRPr="001A3CB0">
              <w:rPr>
                <w:rFonts w:eastAsia="Times New Roman" w:cstheme="minorHAnsi"/>
                <w:caps/>
                <w:color w:val="FFFFFF"/>
                <w:spacing w:val="-8"/>
                <w:kern w:val="36"/>
                <w:lang w:eastAsia="en-GB"/>
              </w:rPr>
              <w:t xml:space="preserve"> </w:t>
            </w:r>
            <w:r w:rsidRPr="001A3CB0">
              <w:rPr>
                <w:rFonts w:cstheme="minorHAnsi"/>
                <w:b w:val="0"/>
              </w:rPr>
              <w:t>Conference Grants</w:t>
            </w:r>
          </w:p>
          <w:p w14:paraId="02519E07" w14:textId="77777777" w:rsidR="00054C07" w:rsidRPr="001A3CB0" w:rsidRDefault="00054C07" w:rsidP="00E95B13">
            <w:pPr>
              <w:pStyle w:val="ListParagraph"/>
              <w:ind w:left="166" w:right="-8"/>
              <w:rPr>
                <w:rFonts w:cstheme="minorHAnsi"/>
                <w:b w:val="0"/>
              </w:rPr>
            </w:pPr>
          </w:p>
          <w:p w14:paraId="10282A4B" w14:textId="77777777" w:rsidR="00054C07" w:rsidRPr="001A3CB0" w:rsidRDefault="00054C07" w:rsidP="00E95B13">
            <w:pPr>
              <w:pStyle w:val="ListParagraph"/>
              <w:ind w:left="1440" w:right="-8"/>
              <w:rPr>
                <w:rFonts w:cstheme="minorHAnsi"/>
                <w:b w:val="0"/>
              </w:rPr>
            </w:pPr>
          </w:p>
          <w:p w14:paraId="6FEB381E" w14:textId="77777777" w:rsidR="00054C07" w:rsidRPr="001A3CB0" w:rsidRDefault="00054C07" w:rsidP="00E95B13">
            <w:pPr>
              <w:ind w:right="-8"/>
              <w:rPr>
                <w:rFonts w:cstheme="minorHAnsi"/>
                <w:b w:val="0"/>
              </w:rPr>
            </w:pPr>
          </w:p>
        </w:tc>
        <w:tc>
          <w:tcPr>
            <w:tcW w:w="952" w:type="pct"/>
            <w:shd w:val="clear" w:color="auto" w:fill="auto"/>
          </w:tcPr>
          <w:p w14:paraId="2DD4C292" w14:textId="77777777" w:rsidR="00054C07" w:rsidRPr="001A3CB0" w:rsidRDefault="00054C07" w:rsidP="00E95B13">
            <w:pPr>
              <w:pStyle w:val="ListParagraph"/>
              <w:numPr>
                <w:ilvl w:val="0"/>
                <w:numId w:val="9"/>
              </w:numPr>
              <w:ind w:left="166" w:right="-144" w:hanging="166"/>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John Fell Fund</w:t>
            </w:r>
          </w:p>
          <w:p w14:paraId="563935A0" w14:textId="77777777" w:rsidR="00054C07" w:rsidRPr="001A3CB0" w:rsidRDefault="00054C07" w:rsidP="00E95B13">
            <w:pPr>
              <w:pStyle w:val="ListParagraph"/>
              <w:numPr>
                <w:ilvl w:val="0"/>
                <w:numId w:val="9"/>
              </w:numPr>
              <w:ind w:left="166" w:right="-144" w:hanging="166"/>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British Academy / Leverhulme Small research grants</w:t>
            </w:r>
          </w:p>
          <w:p w14:paraId="6BCB2C1D" w14:textId="77777777" w:rsidR="00054C07" w:rsidRPr="001A3CB0" w:rsidRDefault="00054C07" w:rsidP="00E95B13">
            <w:pPr>
              <w:pStyle w:val="ListParagraph"/>
              <w:ind w:left="166" w:right="-144"/>
              <w:cnfStyle w:val="000000100000" w:firstRow="0" w:lastRow="0" w:firstColumn="0" w:lastColumn="0" w:oddVBand="0" w:evenVBand="0" w:oddHBand="1" w:evenHBand="0" w:firstRowFirstColumn="0" w:firstRowLastColumn="0" w:lastRowFirstColumn="0" w:lastRowLastColumn="0"/>
              <w:rPr>
                <w:rFonts w:cstheme="minorHAnsi"/>
              </w:rPr>
            </w:pPr>
          </w:p>
          <w:p w14:paraId="6C685170" w14:textId="77777777" w:rsidR="00054C07" w:rsidRPr="001A3CB0" w:rsidRDefault="00054C07" w:rsidP="00E95B13">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017" w:type="pct"/>
            <w:shd w:val="clear" w:color="auto" w:fill="auto"/>
          </w:tcPr>
          <w:p w14:paraId="79092E18" w14:textId="77777777" w:rsidR="00054C07" w:rsidRPr="001A3CB0" w:rsidRDefault="00054C07" w:rsidP="00E95B13">
            <w:pPr>
              <w:pStyle w:val="ListParagraph"/>
              <w:numPr>
                <w:ilvl w:val="0"/>
                <w:numId w:val="9"/>
              </w:numPr>
              <w:ind w:left="121" w:hanging="158"/>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British Academy Mid-career fellowships (within 15 years of PhD)</w:t>
            </w:r>
          </w:p>
          <w:p w14:paraId="703A4B06" w14:textId="77777777" w:rsidR="00054C07" w:rsidRPr="001A3CB0" w:rsidRDefault="00054C07" w:rsidP="00E95B13">
            <w:pPr>
              <w:pStyle w:val="ListParagraph"/>
              <w:numPr>
                <w:ilvl w:val="0"/>
                <w:numId w:val="9"/>
              </w:numPr>
              <w:ind w:left="121" w:hanging="158"/>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British Academy / Leverhulme Senior Research fellowships</w:t>
            </w:r>
          </w:p>
          <w:p w14:paraId="075D0C36" w14:textId="77777777" w:rsidR="00054C07" w:rsidRPr="001A3CB0" w:rsidRDefault="00054C07" w:rsidP="00E95B13">
            <w:pPr>
              <w:pStyle w:val="ListParagraph"/>
              <w:numPr>
                <w:ilvl w:val="0"/>
                <w:numId w:val="9"/>
              </w:numPr>
              <w:ind w:left="121" w:hanging="158"/>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lang w:val="en"/>
              </w:rPr>
              <w:t>British Academy Wolfson Research Professorships</w:t>
            </w:r>
          </w:p>
          <w:p w14:paraId="17AA1DCE" w14:textId="77777777" w:rsidR="00054C07" w:rsidRPr="001A3CB0" w:rsidRDefault="00054C07" w:rsidP="00E95B13">
            <w:pPr>
              <w:pStyle w:val="ListParagraph"/>
              <w:numPr>
                <w:ilvl w:val="0"/>
                <w:numId w:val="9"/>
              </w:numPr>
              <w:ind w:left="121" w:hanging="158"/>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Leverhulme Research fellowships and Major research fellowships</w:t>
            </w:r>
          </w:p>
          <w:p w14:paraId="7446256D" w14:textId="77777777" w:rsidR="00054C07" w:rsidRPr="001A3CB0" w:rsidRDefault="00054C07" w:rsidP="00E95B13">
            <w:pPr>
              <w:pStyle w:val="PlainText"/>
              <w:numPr>
                <w:ilvl w:val="0"/>
                <w:numId w:val="9"/>
              </w:numPr>
              <w:ind w:left="121" w:hanging="15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A3CB0">
              <w:rPr>
                <w:rFonts w:asciiTheme="minorHAnsi" w:hAnsiTheme="minorHAnsi" w:cstheme="minorHAnsi"/>
                <w:sz w:val="22"/>
                <w:szCs w:val="22"/>
              </w:rPr>
              <w:t>Leverhulme International academic fellowships</w:t>
            </w:r>
          </w:p>
          <w:p w14:paraId="4216AC47" w14:textId="77777777" w:rsidR="00054C07" w:rsidRPr="001A3CB0" w:rsidRDefault="00054C07" w:rsidP="00E95B13">
            <w:pPr>
              <w:pStyle w:val="PlainText"/>
              <w:numPr>
                <w:ilvl w:val="0"/>
                <w:numId w:val="9"/>
              </w:numPr>
              <w:ind w:left="121" w:hanging="15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A3CB0">
              <w:rPr>
                <w:rFonts w:asciiTheme="minorHAnsi" w:hAnsiTheme="minorHAnsi" w:cstheme="minorHAnsi"/>
                <w:sz w:val="22"/>
                <w:szCs w:val="22"/>
              </w:rPr>
              <w:t>Leverhulme Emeritus Fellowships</w:t>
            </w:r>
          </w:p>
          <w:p w14:paraId="7ADBE5FF" w14:textId="77777777" w:rsidR="00054C07" w:rsidRPr="001A3CB0" w:rsidRDefault="00054C07" w:rsidP="00E95B13">
            <w:pPr>
              <w:pStyle w:val="PlainText"/>
              <w:numPr>
                <w:ilvl w:val="0"/>
                <w:numId w:val="9"/>
              </w:numPr>
              <w:ind w:left="121" w:hanging="15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A3CB0">
              <w:rPr>
                <w:rFonts w:asciiTheme="minorHAnsi" w:hAnsiTheme="minorHAnsi" w:cstheme="minorHAnsi"/>
                <w:sz w:val="22"/>
                <w:szCs w:val="22"/>
              </w:rPr>
              <w:t>Templeton Foundation Small Grants</w:t>
            </w:r>
          </w:p>
          <w:p w14:paraId="61136F68" w14:textId="77777777" w:rsidR="00054C07" w:rsidRPr="001A3CB0" w:rsidRDefault="00054C07" w:rsidP="00E95B13">
            <w:pPr>
              <w:pStyle w:val="PlainText"/>
              <w:numPr>
                <w:ilvl w:val="0"/>
                <w:numId w:val="9"/>
              </w:numPr>
              <w:ind w:left="121" w:hanging="15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A3CB0">
              <w:rPr>
                <w:rFonts w:asciiTheme="minorHAnsi" w:hAnsiTheme="minorHAnsi" w:cstheme="minorHAnsi"/>
                <w:sz w:val="22"/>
                <w:szCs w:val="22"/>
              </w:rPr>
              <w:t>The Mind Association Research Fellowships</w:t>
            </w:r>
          </w:p>
          <w:p w14:paraId="41A5C7B7" w14:textId="77777777" w:rsidR="00054C07" w:rsidRPr="001A3CB0" w:rsidRDefault="00054C07" w:rsidP="00E95B13">
            <w:pPr>
              <w:pStyle w:val="PlainText"/>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008" w:type="pct"/>
            <w:shd w:val="clear" w:color="auto" w:fill="auto"/>
          </w:tcPr>
          <w:p w14:paraId="0FEB96A5" w14:textId="77777777" w:rsidR="00054C07" w:rsidRPr="001A3CB0" w:rsidRDefault="00054C07" w:rsidP="00E95B13">
            <w:pPr>
              <w:pStyle w:val="PlainText"/>
              <w:numPr>
                <w:ilvl w:val="0"/>
                <w:numId w:val="9"/>
              </w:numPr>
              <w:ind w:left="121" w:hanging="15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A3CB0">
              <w:rPr>
                <w:rFonts w:asciiTheme="minorHAnsi" w:hAnsiTheme="minorHAnsi" w:cstheme="minorHAnsi"/>
                <w:sz w:val="22"/>
                <w:szCs w:val="22"/>
              </w:rPr>
              <w:t>TORCH KE Fellowships</w:t>
            </w:r>
          </w:p>
          <w:p w14:paraId="5BFEDF47" w14:textId="77777777" w:rsidR="00054C07" w:rsidRPr="001A3CB0" w:rsidRDefault="00054C07" w:rsidP="00E95B13">
            <w:pPr>
              <w:pStyle w:val="PlainText"/>
              <w:numPr>
                <w:ilvl w:val="0"/>
                <w:numId w:val="9"/>
              </w:numPr>
              <w:ind w:left="121" w:hanging="15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A3CB0">
              <w:rPr>
                <w:rFonts w:asciiTheme="minorHAnsi" w:hAnsiTheme="minorHAnsi" w:cstheme="minorHAnsi"/>
                <w:sz w:val="22"/>
                <w:szCs w:val="22"/>
              </w:rPr>
              <w:t>AHRC Research, Development and Engagement Fellowship</w:t>
            </w:r>
          </w:p>
          <w:p w14:paraId="5BC88E7E" w14:textId="77777777" w:rsidR="00054C07" w:rsidRPr="001A3CB0" w:rsidRDefault="00054C07" w:rsidP="00E95B13">
            <w:pPr>
              <w:pStyle w:val="ListParagraph"/>
              <w:numPr>
                <w:ilvl w:val="0"/>
                <w:numId w:val="9"/>
              </w:numPr>
              <w:ind w:left="210" w:hanging="210"/>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 xml:space="preserve">AHRC </w:t>
            </w:r>
            <w:hyperlink r:id="rId32" w:history="1">
              <w:r w:rsidRPr="001A3CB0">
                <w:rPr>
                  <w:rFonts w:cstheme="minorHAnsi"/>
                </w:rPr>
                <w:t>Research networking</w:t>
              </w:r>
            </w:hyperlink>
          </w:p>
          <w:p w14:paraId="380F6099" w14:textId="77777777" w:rsidR="00054C07" w:rsidRPr="001A3CB0" w:rsidRDefault="00054C07" w:rsidP="00E95B13">
            <w:pPr>
              <w:pStyle w:val="PlainText"/>
              <w:numPr>
                <w:ilvl w:val="0"/>
                <w:numId w:val="9"/>
              </w:numPr>
              <w:ind w:left="210" w:hanging="2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A3CB0">
              <w:rPr>
                <w:rFonts w:asciiTheme="minorHAnsi" w:hAnsiTheme="minorHAnsi" w:cstheme="minorHAnsi"/>
                <w:sz w:val="22"/>
                <w:szCs w:val="22"/>
              </w:rPr>
              <w:t>AHRC Follow-on fund</w:t>
            </w:r>
          </w:p>
          <w:p w14:paraId="40F9ABD8" w14:textId="77777777" w:rsidR="00054C07" w:rsidRPr="001A3CB0" w:rsidRDefault="00054C07" w:rsidP="00E95B13">
            <w:pPr>
              <w:pStyle w:val="PlainText"/>
              <w:numPr>
                <w:ilvl w:val="0"/>
                <w:numId w:val="9"/>
              </w:numPr>
              <w:ind w:left="210" w:hanging="2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A3CB0">
              <w:rPr>
                <w:rFonts w:asciiTheme="minorHAnsi" w:hAnsiTheme="minorHAnsi" w:cstheme="minorHAnsi"/>
                <w:sz w:val="22"/>
                <w:szCs w:val="22"/>
              </w:rPr>
              <w:t>ERC Proof of concept</w:t>
            </w:r>
          </w:p>
          <w:p w14:paraId="45424447" w14:textId="77777777" w:rsidR="00054C07" w:rsidRPr="001A3CB0" w:rsidRDefault="00054C07" w:rsidP="00E95B13">
            <w:pPr>
              <w:pStyle w:val="PlainText"/>
              <w:numPr>
                <w:ilvl w:val="0"/>
                <w:numId w:val="9"/>
              </w:numPr>
              <w:ind w:left="210" w:hanging="2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A3CB0">
              <w:rPr>
                <w:rFonts w:asciiTheme="minorHAnsi" w:hAnsiTheme="minorHAnsi" w:cstheme="minorHAnsi"/>
                <w:sz w:val="22"/>
                <w:szCs w:val="22"/>
              </w:rPr>
              <w:t xml:space="preserve">Leverhulme Visiting professorships </w:t>
            </w:r>
          </w:p>
          <w:p w14:paraId="1A422439" w14:textId="77777777" w:rsidR="00054C07" w:rsidRPr="001A3CB0" w:rsidRDefault="00054C07" w:rsidP="00E95B13">
            <w:pPr>
              <w:pStyle w:val="ListParagraph"/>
              <w:ind w:left="166" w:right="-144"/>
              <w:cnfStyle w:val="000000100000" w:firstRow="0" w:lastRow="0" w:firstColumn="0" w:lastColumn="0" w:oddVBand="0" w:evenVBand="0" w:oddHBand="1" w:evenHBand="0" w:firstRowFirstColumn="0" w:firstRowLastColumn="0" w:lastRowFirstColumn="0" w:lastRowLastColumn="0"/>
              <w:rPr>
                <w:rFonts w:cstheme="minorHAnsi"/>
              </w:rPr>
            </w:pPr>
          </w:p>
        </w:tc>
        <w:tc>
          <w:tcPr>
            <w:tcW w:w="1000" w:type="pct"/>
            <w:shd w:val="clear" w:color="auto" w:fill="auto"/>
          </w:tcPr>
          <w:p w14:paraId="76745CAB" w14:textId="77777777" w:rsidR="00054C07" w:rsidRPr="001A3CB0" w:rsidRDefault="00054C07" w:rsidP="00E95B13">
            <w:pPr>
              <w:pStyle w:val="ListParagraph"/>
              <w:numPr>
                <w:ilvl w:val="0"/>
                <w:numId w:val="9"/>
              </w:numPr>
              <w:ind w:left="214" w:hanging="283"/>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 xml:space="preserve">AHRC </w:t>
            </w:r>
            <w:hyperlink r:id="rId33" w:history="1">
              <w:r w:rsidRPr="001A3CB0">
                <w:rPr>
                  <w:rFonts w:cstheme="minorHAnsi"/>
                </w:rPr>
                <w:t>Research grants</w:t>
              </w:r>
            </w:hyperlink>
            <w:r w:rsidRPr="001A3CB0">
              <w:rPr>
                <w:rFonts w:cstheme="minorHAnsi"/>
              </w:rPr>
              <w:t xml:space="preserve"> </w:t>
            </w:r>
          </w:p>
          <w:p w14:paraId="691414A3" w14:textId="77777777" w:rsidR="00054C07" w:rsidRPr="001A3CB0" w:rsidRDefault="00054C07" w:rsidP="00E95B13">
            <w:pPr>
              <w:pStyle w:val="ListParagraph"/>
              <w:numPr>
                <w:ilvl w:val="0"/>
                <w:numId w:val="9"/>
              </w:numPr>
              <w:ind w:left="214" w:hanging="283"/>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ERC Starting grants (2 to 7 years from PhD)</w:t>
            </w:r>
          </w:p>
          <w:p w14:paraId="4268AF9E" w14:textId="77777777" w:rsidR="00054C07" w:rsidRPr="001A3CB0" w:rsidRDefault="00054C07" w:rsidP="00E95B13">
            <w:pPr>
              <w:pStyle w:val="ListParagraph"/>
              <w:numPr>
                <w:ilvl w:val="0"/>
                <w:numId w:val="9"/>
              </w:numPr>
              <w:ind w:left="214" w:hanging="283"/>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ERC Consolidator grants (7 to 12 years from PhD)</w:t>
            </w:r>
          </w:p>
          <w:p w14:paraId="45262AA6" w14:textId="77777777" w:rsidR="00054C07" w:rsidRPr="001A3CB0" w:rsidRDefault="00054C07" w:rsidP="00E95B13">
            <w:pPr>
              <w:pStyle w:val="ListParagraph"/>
              <w:numPr>
                <w:ilvl w:val="0"/>
                <w:numId w:val="9"/>
              </w:numPr>
              <w:ind w:left="214" w:hanging="283"/>
              <w:cnfStyle w:val="000000100000" w:firstRow="0" w:lastRow="0" w:firstColumn="0" w:lastColumn="0" w:oddVBand="0" w:evenVBand="0" w:oddHBand="1" w:evenHBand="0" w:firstRowFirstColumn="0" w:firstRowLastColumn="0" w:lastRowFirstColumn="0" w:lastRowLastColumn="0"/>
              <w:rPr>
                <w:rFonts w:cstheme="minorHAnsi"/>
              </w:rPr>
            </w:pPr>
            <w:r w:rsidRPr="001A3CB0">
              <w:rPr>
                <w:rFonts w:cstheme="minorHAnsi"/>
              </w:rPr>
              <w:t>ERC Advanced grants (applicants must be leaders in their field and demonstrate significant achievement in the last 10 years)</w:t>
            </w:r>
          </w:p>
          <w:p w14:paraId="643EEB82" w14:textId="77777777" w:rsidR="00054C07" w:rsidRPr="001A3CB0" w:rsidRDefault="00054C07" w:rsidP="00E95B13">
            <w:pPr>
              <w:pStyle w:val="ListBullet"/>
              <w:numPr>
                <w:ilvl w:val="0"/>
                <w:numId w:val="9"/>
              </w:numPr>
              <w:spacing w:after="0"/>
              <w:ind w:left="214" w:hanging="283"/>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A3CB0">
              <w:rPr>
                <w:rFonts w:eastAsiaTheme="minorHAnsi" w:cstheme="minorHAnsi"/>
                <w:sz w:val="22"/>
                <w:szCs w:val="22"/>
              </w:rPr>
              <w:t xml:space="preserve">Leverhulme </w:t>
            </w:r>
            <w:hyperlink r:id="rId34" w:history="1">
              <w:r w:rsidRPr="001A3CB0">
                <w:rPr>
                  <w:rFonts w:eastAsiaTheme="minorHAnsi" w:cstheme="minorHAnsi"/>
                  <w:sz w:val="22"/>
                  <w:szCs w:val="22"/>
                </w:rPr>
                <w:t>Research project grants</w:t>
              </w:r>
            </w:hyperlink>
          </w:p>
          <w:p w14:paraId="5CDDC5D2" w14:textId="77777777" w:rsidR="00054C07" w:rsidRPr="001A3CB0" w:rsidRDefault="00054C07" w:rsidP="00E95B13">
            <w:pPr>
              <w:pStyle w:val="PlainText"/>
              <w:numPr>
                <w:ilvl w:val="0"/>
                <w:numId w:val="9"/>
              </w:numPr>
              <w:ind w:left="214"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1A3CB0">
              <w:rPr>
                <w:rFonts w:asciiTheme="minorHAnsi" w:hAnsiTheme="minorHAnsi" w:cstheme="minorHAnsi"/>
                <w:sz w:val="22"/>
                <w:szCs w:val="22"/>
              </w:rPr>
              <w:t>Wellcome</w:t>
            </w:r>
            <w:proofErr w:type="spellEnd"/>
            <w:r w:rsidRPr="001A3CB0">
              <w:rPr>
                <w:rFonts w:asciiTheme="minorHAnsi" w:hAnsiTheme="minorHAnsi" w:cstheme="minorHAnsi"/>
                <w:sz w:val="22"/>
                <w:szCs w:val="22"/>
              </w:rPr>
              <w:t xml:space="preserve"> Trust Career Development or Discovery Awards</w:t>
            </w:r>
          </w:p>
          <w:p w14:paraId="42FB0333" w14:textId="77777777" w:rsidR="00054C07" w:rsidRPr="001A3CB0" w:rsidRDefault="00054C07" w:rsidP="00E95B13">
            <w:pPr>
              <w:pStyle w:val="PlainText"/>
              <w:numPr>
                <w:ilvl w:val="0"/>
                <w:numId w:val="9"/>
              </w:numPr>
              <w:ind w:left="214"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A3CB0">
              <w:rPr>
                <w:rFonts w:asciiTheme="minorHAnsi" w:hAnsiTheme="minorHAnsi" w:cstheme="minorHAnsi"/>
                <w:sz w:val="22"/>
                <w:szCs w:val="22"/>
              </w:rPr>
              <w:t>Templeton Foundation Large Grants</w:t>
            </w:r>
          </w:p>
        </w:tc>
      </w:tr>
    </w:tbl>
    <w:p w14:paraId="1ED847FD" w14:textId="77777777" w:rsidR="00335958" w:rsidRDefault="00335958" w:rsidP="00335958">
      <w:pPr>
        <w:rPr>
          <w:rFonts w:ascii="Calibri" w:eastAsia="Calibri" w:hAnsi="Calibri"/>
        </w:rPr>
      </w:pPr>
    </w:p>
    <w:p w14:paraId="6A4E8A07" w14:textId="77777777" w:rsidR="00054C07" w:rsidRDefault="00054C07" w:rsidP="00335958">
      <w:pPr>
        <w:rPr>
          <w:rFonts w:ascii="Calibri" w:eastAsia="Calibri" w:hAnsi="Calibri"/>
        </w:rPr>
      </w:pPr>
    </w:p>
    <w:p w14:paraId="62121591" w14:textId="77777777" w:rsidR="00335958" w:rsidRPr="00335958" w:rsidRDefault="00335958" w:rsidP="00335958">
      <w:pPr>
        <w:rPr>
          <w:rFonts w:ascii="Calibri" w:eastAsia="Calibri" w:hAnsi="Calibri"/>
        </w:rPr>
      </w:pPr>
    </w:p>
    <w:tbl>
      <w:tblPr>
        <w:tblStyle w:val="PlainTable4"/>
        <w:tblW w:w="5000" w:type="pct"/>
        <w:tblLook w:val="04A0" w:firstRow="1" w:lastRow="0" w:firstColumn="1" w:lastColumn="0" w:noHBand="0" w:noVBand="1"/>
      </w:tblPr>
      <w:tblGrid>
        <w:gridCol w:w="4004"/>
        <w:gridCol w:w="3794"/>
        <w:gridCol w:w="6772"/>
      </w:tblGrid>
      <w:tr w:rsidR="00A33E69" w:rsidRPr="00A33E69" w14:paraId="21B44894" w14:textId="77777777" w:rsidTr="007F31E5">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000" w:type="pct"/>
            <w:gridSpan w:val="3"/>
          </w:tcPr>
          <w:p w14:paraId="6AD25282" w14:textId="77777777" w:rsidR="00A33E69" w:rsidRPr="00A33E69" w:rsidRDefault="00A33E69" w:rsidP="00A33E69">
            <w:pPr>
              <w:shd w:val="solid" w:color="EC7C30" w:fill="EC7C30"/>
              <w:spacing w:after="371" w:line="309" w:lineRule="exact"/>
              <w:textAlignment w:val="baseline"/>
              <w:rPr>
                <w:rFonts w:ascii="Calibri" w:eastAsia="Calibri" w:hAnsi="Calibri"/>
                <w:b w:val="0"/>
                <w:bCs w:val="0"/>
                <w:color w:val="FFFFFF"/>
                <w:spacing w:val="12"/>
                <w:sz w:val="28"/>
              </w:rPr>
            </w:pPr>
            <w:bookmarkStart w:id="1" w:name="_Toc84589637"/>
            <w:r w:rsidRPr="00A33E69">
              <w:rPr>
                <w:rFonts w:ascii="Calibri" w:eastAsia="Calibri" w:hAnsi="Calibri"/>
                <w:b w:val="0"/>
                <w:bCs w:val="0"/>
                <w:color w:val="FFFFFF"/>
                <w:spacing w:val="12"/>
                <w:sz w:val="28"/>
              </w:rPr>
              <w:t>FUNDING CALENDAR</w:t>
            </w:r>
            <w:bookmarkEnd w:id="1"/>
            <w:r w:rsidRPr="00A33E69">
              <w:rPr>
                <w:rFonts w:ascii="Calibri" w:eastAsia="Calibri" w:hAnsi="Calibri"/>
                <w:b w:val="0"/>
                <w:bCs w:val="0"/>
                <w:color w:val="FFFFFF"/>
                <w:spacing w:val="12"/>
                <w:sz w:val="28"/>
              </w:rPr>
              <w:t xml:space="preserve"> </w:t>
            </w:r>
            <w:r w:rsidR="007F31E5">
              <w:rPr>
                <w:rFonts w:ascii="Calibri" w:eastAsia="Calibri" w:hAnsi="Calibri"/>
                <w:b w:val="0"/>
                <w:bCs w:val="0"/>
                <w:color w:val="FFFFFF"/>
                <w:spacing w:val="12"/>
                <w:sz w:val="28"/>
              </w:rPr>
              <w:t xml:space="preserve">   </w:t>
            </w:r>
          </w:p>
        </w:tc>
      </w:tr>
      <w:tr w:rsidR="00A33E69" w:rsidRPr="00A33E69" w14:paraId="7ADFE546" w14:textId="77777777" w:rsidTr="007F31E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74" w:type="pct"/>
            <w:hideMark/>
          </w:tcPr>
          <w:p w14:paraId="1C511947" w14:textId="77777777" w:rsidR="00A33E69" w:rsidRPr="00A33E69" w:rsidRDefault="00A33E69" w:rsidP="00A33E69">
            <w:pPr>
              <w:tabs>
                <w:tab w:val="left" w:pos="6030"/>
              </w:tabs>
              <w:rPr>
                <w:rFonts w:ascii="Calibri" w:eastAsia="Calibri" w:hAnsi="Calibri"/>
                <w:b w:val="0"/>
                <w:bCs w:val="0"/>
                <w:lang w:val="en-GB"/>
              </w:rPr>
            </w:pPr>
            <w:r w:rsidRPr="00A33E69">
              <w:rPr>
                <w:rFonts w:ascii="Calibri" w:eastAsia="Calibri" w:hAnsi="Calibri"/>
                <w:lang w:val="en-GB"/>
              </w:rPr>
              <w:t>Scheme</w:t>
            </w:r>
          </w:p>
        </w:tc>
        <w:tc>
          <w:tcPr>
            <w:tcW w:w="1302" w:type="pct"/>
            <w:hideMark/>
          </w:tcPr>
          <w:p w14:paraId="6E438584"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b/>
                <w:bCs/>
                <w:lang w:val="en-GB"/>
              </w:rPr>
            </w:pPr>
            <w:r w:rsidRPr="00A33E69">
              <w:rPr>
                <w:rFonts w:ascii="Calibri" w:eastAsia="Calibri" w:hAnsi="Calibri"/>
                <w:b/>
                <w:bCs/>
                <w:lang w:val="en-GB"/>
              </w:rPr>
              <w:t xml:space="preserve">Deadlines </w:t>
            </w:r>
          </w:p>
        </w:tc>
        <w:tc>
          <w:tcPr>
            <w:tcW w:w="2324" w:type="pct"/>
            <w:hideMark/>
          </w:tcPr>
          <w:p w14:paraId="2F661928"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b/>
                <w:bCs/>
                <w:lang w:val="en-GB"/>
              </w:rPr>
            </w:pPr>
            <w:r w:rsidRPr="00A33E69">
              <w:rPr>
                <w:rFonts w:ascii="Calibri" w:eastAsia="Calibri" w:hAnsi="Calibri"/>
                <w:b/>
                <w:bCs/>
                <w:lang w:val="en-GB"/>
              </w:rPr>
              <w:t>Notes</w:t>
            </w:r>
          </w:p>
        </w:tc>
      </w:tr>
      <w:tr w:rsidR="00A33E69" w:rsidRPr="00A33E69" w14:paraId="5DBB2A0E" w14:textId="77777777" w:rsidTr="007F31E5">
        <w:trPr>
          <w:trHeight w:val="274"/>
        </w:trPr>
        <w:tc>
          <w:tcPr>
            <w:cnfStyle w:val="001000000000" w:firstRow="0" w:lastRow="0" w:firstColumn="1" w:lastColumn="0" w:oddVBand="0" w:evenVBand="0" w:oddHBand="0" w:evenHBand="0" w:firstRowFirstColumn="0" w:firstRowLastColumn="0" w:lastRowFirstColumn="0" w:lastRowLastColumn="0"/>
            <w:tcW w:w="1374" w:type="pct"/>
            <w:hideMark/>
          </w:tcPr>
          <w:p w14:paraId="7A6BB526"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Leverhulme Trust project grants</w:t>
            </w:r>
          </w:p>
        </w:tc>
        <w:tc>
          <w:tcPr>
            <w:tcW w:w="1302" w:type="pct"/>
            <w:hideMark/>
          </w:tcPr>
          <w:p w14:paraId="1111636D"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2 stage process. No deadline for 1</w:t>
            </w:r>
            <w:r w:rsidRPr="00A33E69">
              <w:rPr>
                <w:rFonts w:ascii="Calibri" w:eastAsia="Calibri" w:hAnsi="Calibri"/>
                <w:vertAlign w:val="superscript"/>
                <w:lang w:val="en-GB"/>
              </w:rPr>
              <w:t>st</w:t>
            </w:r>
            <w:r w:rsidRPr="00A33E69">
              <w:rPr>
                <w:rFonts w:ascii="Calibri" w:eastAsia="Calibri" w:hAnsi="Calibri"/>
                <w:lang w:val="en-GB"/>
              </w:rPr>
              <w:t xml:space="preserve"> stage. </w:t>
            </w:r>
          </w:p>
        </w:tc>
        <w:tc>
          <w:tcPr>
            <w:tcW w:w="2324" w:type="pct"/>
            <w:hideMark/>
          </w:tcPr>
          <w:p w14:paraId="6320005F"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£500k for up to 5 years for research projects.</w:t>
            </w:r>
          </w:p>
        </w:tc>
      </w:tr>
      <w:tr w:rsidR="00A33E69" w:rsidRPr="00A33E69" w14:paraId="238D0639" w14:textId="77777777" w:rsidTr="007F31E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74" w:type="pct"/>
          </w:tcPr>
          <w:p w14:paraId="70494A5A"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AHRC research grants</w:t>
            </w:r>
          </w:p>
        </w:tc>
        <w:tc>
          <w:tcPr>
            <w:tcW w:w="1302" w:type="pct"/>
          </w:tcPr>
          <w:p w14:paraId="46B654C8"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No deadline, but earliest start date for a project should be no earlier than 9 months after submission to the AHRC.</w:t>
            </w:r>
          </w:p>
        </w:tc>
        <w:tc>
          <w:tcPr>
            <w:tcW w:w="2324" w:type="pct"/>
          </w:tcPr>
          <w:p w14:paraId="5BDF60AF"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£1 million for up to 60 months for a research project; requirement of at least one collaborator.</w:t>
            </w:r>
          </w:p>
        </w:tc>
      </w:tr>
      <w:tr w:rsidR="00A33E69" w:rsidRPr="00A33E69" w14:paraId="6E49D7DA" w14:textId="77777777" w:rsidTr="007F31E5">
        <w:trPr>
          <w:trHeight w:val="709"/>
        </w:trPr>
        <w:tc>
          <w:tcPr>
            <w:cnfStyle w:val="001000000000" w:firstRow="0" w:lastRow="0" w:firstColumn="1" w:lastColumn="0" w:oddVBand="0" w:evenVBand="0" w:oddHBand="0" w:evenHBand="0" w:firstRowFirstColumn="0" w:firstRowLastColumn="0" w:lastRowFirstColumn="0" w:lastRowLastColumn="0"/>
            <w:tcW w:w="1374" w:type="pct"/>
            <w:hideMark/>
          </w:tcPr>
          <w:p w14:paraId="74347AB7"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AHRC Research, Development and Engagement Fellowship</w:t>
            </w:r>
          </w:p>
        </w:tc>
        <w:tc>
          <w:tcPr>
            <w:tcW w:w="1302" w:type="pct"/>
            <w:hideMark/>
          </w:tcPr>
          <w:p w14:paraId="1C54BFA9"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No deadline, applications take 6 months to process.</w:t>
            </w:r>
          </w:p>
        </w:tc>
        <w:tc>
          <w:tcPr>
            <w:tcW w:w="2324" w:type="pct"/>
            <w:hideMark/>
          </w:tcPr>
          <w:p w14:paraId="7A496F90"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 xml:space="preserve">£300k for up to 18 months for a research project (24 months for ECRs); full-time and part-time element; </w:t>
            </w:r>
            <w:proofErr w:type="gramStart"/>
            <w:r w:rsidRPr="00A33E69">
              <w:rPr>
                <w:rFonts w:ascii="Calibri" w:eastAsia="Calibri" w:hAnsi="Calibri"/>
                <w:lang w:val="en-GB"/>
              </w:rPr>
              <w:t>also</w:t>
            </w:r>
            <w:proofErr w:type="gramEnd"/>
            <w:r w:rsidRPr="00A33E69">
              <w:rPr>
                <w:rFonts w:ascii="Calibri" w:eastAsia="Calibri" w:hAnsi="Calibri"/>
                <w:lang w:val="en-GB"/>
              </w:rPr>
              <w:t xml:space="preserve"> requirement for leadership and impact activities.</w:t>
            </w:r>
          </w:p>
        </w:tc>
      </w:tr>
      <w:tr w:rsidR="00A33E69" w:rsidRPr="00A33E69" w14:paraId="04DFA3A5" w14:textId="77777777" w:rsidTr="007F31E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74" w:type="pct"/>
            <w:hideMark/>
          </w:tcPr>
          <w:p w14:paraId="21EABFCE"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AHRC research networking scheme</w:t>
            </w:r>
          </w:p>
        </w:tc>
        <w:tc>
          <w:tcPr>
            <w:tcW w:w="1302" w:type="pct"/>
            <w:hideMark/>
          </w:tcPr>
          <w:p w14:paraId="45CD142F"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No deadline, applications take 6 months to process.</w:t>
            </w:r>
          </w:p>
        </w:tc>
        <w:tc>
          <w:tcPr>
            <w:tcW w:w="2324" w:type="pct"/>
            <w:hideMark/>
          </w:tcPr>
          <w:p w14:paraId="678C1A73"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£30k for up to 2 years; support for discussion and exchange on specific themes, issues or problems (or £45k for international activities)</w:t>
            </w:r>
          </w:p>
        </w:tc>
      </w:tr>
      <w:tr w:rsidR="00A33E69" w:rsidRPr="00A33E69" w14:paraId="4C1D3CB2" w14:textId="77777777" w:rsidTr="007F31E5">
        <w:trPr>
          <w:trHeight w:val="954"/>
        </w:trPr>
        <w:tc>
          <w:tcPr>
            <w:cnfStyle w:val="001000000000" w:firstRow="0" w:lastRow="0" w:firstColumn="1" w:lastColumn="0" w:oddVBand="0" w:evenVBand="0" w:oddHBand="0" w:evenHBand="0" w:firstRowFirstColumn="0" w:firstRowLastColumn="0" w:lastRowFirstColumn="0" w:lastRowLastColumn="0"/>
            <w:tcW w:w="1374" w:type="pct"/>
            <w:hideMark/>
          </w:tcPr>
          <w:p w14:paraId="129599B5"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AHRC follow-on funding for impact and engagement</w:t>
            </w:r>
          </w:p>
        </w:tc>
        <w:tc>
          <w:tcPr>
            <w:tcW w:w="1302" w:type="pct"/>
            <w:hideMark/>
          </w:tcPr>
          <w:p w14:paraId="1036610A"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No deadline.</w:t>
            </w:r>
          </w:p>
        </w:tc>
        <w:tc>
          <w:tcPr>
            <w:tcW w:w="2324" w:type="pct"/>
            <w:hideMark/>
          </w:tcPr>
          <w:p w14:paraId="11357D86"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£100k for up to 12 months to pursue new impact opportunities arising out of a prior AHRC grant; or £30k for smaller pilot projects.</w:t>
            </w:r>
          </w:p>
        </w:tc>
      </w:tr>
      <w:tr w:rsidR="00A33E69" w:rsidRPr="00A33E69" w14:paraId="78B21753" w14:textId="77777777" w:rsidTr="007F31E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4" w:type="pct"/>
          </w:tcPr>
          <w:p w14:paraId="18AE494A"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 xml:space="preserve">Mind Research Fellowships </w:t>
            </w:r>
          </w:p>
        </w:tc>
        <w:tc>
          <w:tcPr>
            <w:tcW w:w="1302" w:type="pct"/>
          </w:tcPr>
          <w:p w14:paraId="713E6071"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
              </w:rPr>
            </w:pPr>
            <w:r w:rsidRPr="00A33E69">
              <w:rPr>
                <w:rFonts w:ascii="Calibri" w:eastAsia="Calibri" w:hAnsi="Calibri"/>
                <w:lang w:val="en"/>
              </w:rPr>
              <w:t xml:space="preserve">February </w:t>
            </w:r>
          </w:p>
        </w:tc>
        <w:tc>
          <w:tcPr>
            <w:tcW w:w="2324" w:type="pct"/>
          </w:tcPr>
          <w:p w14:paraId="0106B09D"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
              </w:rPr>
            </w:pPr>
            <w:r w:rsidRPr="00A33E69">
              <w:rPr>
                <w:rFonts w:ascii="Calibri" w:eastAsia="Calibri" w:hAnsi="Calibri"/>
                <w:lang w:val="en"/>
              </w:rPr>
              <w:t xml:space="preserve">6 months to fund research leave for projects at any stage of completion, including initial stages of research. </w:t>
            </w:r>
          </w:p>
        </w:tc>
      </w:tr>
      <w:tr w:rsidR="00A33E69" w:rsidRPr="00A33E69" w14:paraId="68480D58" w14:textId="77777777" w:rsidTr="007F31E5">
        <w:trPr>
          <w:trHeight w:val="387"/>
        </w:trPr>
        <w:tc>
          <w:tcPr>
            <w:cnfStyle w:val="001000000000" w:firstRow="0" w:lastRow="0" w:firstColumn="1" w:lastColumn="0" w:oddVBand="0" w:evenVBand="0" w:oddHBand="0" w:evenHBand="0" w:firstRowFirstColumn="0" w:firstRowLastColumn="0" w:lastRowFirstColumn="0" w:lastRowLastColumn="0"/>
            <w:tcW w:w="1374" w:type="pct"/>
          </w:tcPr>
          <w:p w14:paraId="6335D65E"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 xml:space="preserve">Mind Senior Research Fellowships </w:t>
            </w:r>
          </w:p>
        </w:tc>
        <w:tc>
          <w:tcPr>
            <w:tcW w:w="1302" w:type="pct"/>
          </w:tcPr>
          <w:p w14:paraId="236DCC43"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
              </w:rPr>
            </w:pPr>
            <w:r w:rsidRPr="00A33E69">
              <w:rPr>
                <w:rFonts w:ascii="Calibri" w:eastAsia="Calibri" w:hAnsi="Calibri"/>
                <w:lang w:val="en"/>
              </w:rPr>
              <w:t xml:space="preserve">February </w:t>
            </w:r>
          </w:p>
        </w:tc>
        <w:tc>
          <w:tcPr>
            <w:tcW w:w="2324" w:type="pct"/>
          </w:tcPr>
          <w:p w14:paraId="4641E056"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
              </w:rPr>
            </w:pPr>
            <w:r w:rsidRPr="00A33E69">
              <w:rPr>
                <w:rFonts w:ascii="Calibri" w:eastAsia="Calibri" w:hAnsi="Calibri"/>
                <w:lang w:val="en"/>
              </w:rPr>
              <w:t xml:space="preserve">12 months to fund research leave for projects at any stage of completion, including initial stages of research. </w:t>
            </w:r>
          </w:p>
        </w:tc>
      </w:tr>
      <w:tr w:rsidR="00A33E69" w:rsidRPr="00A33E69" w14:paraId="7C16D45A" w14:textId="77777777" w:rsidTr="007F31E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374" w:type="pct"/>
            <w:hideMark/>
          </w:tcPr>
          <w:p w14:paraId="2F34DB76"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Leverhulme Trust emeritus fellowships</w:t>
            </w:r>
          </w:p>
        </w:tc>
        <w:tc>
          <w:tcPr>
            <w:tcW w:w="1302" w:type="pct"/>
            <w:hideMark/>
          </w:tcPr>
          <w:p w14:paraId="19D40653"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February</w:t>
            </w:r>
          </w:p>
        </w:tc>
        <w:tc>
          <w:tcPr>
            <w:tcW w:w="2324" w:type="pct"/>
            <w:hideMark/>
          </w:tcPr>
          <w:p w14:paraId="76036A6D"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 xml:space="preserve">£24k for research expenses for retired staff to pursue research project. </w:t>
            </w:r>
          </w:p>
        </w:tc>
      </w:tr>
      <w:tr w:rsidR="00A33E69" w:rsidRPr="00A33E69" w14:paraId="7899FF2D" w14:textId="77777777" w:rsidTr="007F31E5">
        <w:trPr>
          <w:trHeight w:val="418"/>
        </w:trPr>
        <w:tc>
          <w:tcPr>
            <w:cnfStyle w:val="001000000000" w:firstRow="0" w:lastRow="0" w:firstColumn="1" w:lastColumn="0" w:oddVBand="0" w:evenVBand="0" w:oddHBand="0" w:evenHBand="0" w:firstRowFirstColumn="0" w:firstRowLastColumn="0" w:lastRowFirstColumn="0" w:lastRowLastColumn="0"/>
            <w:tcW w:w="1374" w:type="pct"/>
            <w:hideMark/>
          </w:tcPr>
          <w:p w14:paraId="12DD6B2C"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Leverhulme Trust Early Career Fellowships</w:t>
            </w:r>
          </w:p>
        </w:tc>
        <w:tc>
          <w:tcPr>
            <w:tcW w:w="1302" w:type="pct"/>
            <w:hideMark/>
          </w:tcPr>
          <w:p w14:paraId="53652ECE"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late February/early March</w:t>
            </w:r>
          </w:p>
        </w:tc>
        <w:tc>
          <w:tcPr>
            <w:tcW w:w="2324" w:type="pct"/>
            <w:hideMark/>
          </w:tcPr>
          <w:p w14:paraId="6BC17B09"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3 years with the Leverhulme paying 100% of salary cost in first year; 50%; max. 4 years post-viva.  Supported with Divisional Fell funding.</w:t>
            </w:r>
          </w:p>
        </w:tc>
      </w:tr>
      <w:tr w:rsidR="00A33E69" w:rsidRPr="00A33E69" w14:paraId="6EC850D2" w14:textId="77777777" w:rsidTr="007F31E5">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374" w:type="pct"/>
            <w:hideMark/>
          </w:tcPr>
          <w:p w14:paraId="46DF6BBD"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Newton International Fellowships (British Academy and Royal Society)</w:t>
            </w:r>
          </w:p>
        </w:tc>
        <w:tc>
          <w:tcPr>
            <w:tcW w:w="1302" w:type="pct"/>
            <w:hideMark/>
          </w:tcPr>
          <w:p w14:paraId="04351E63"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February/March</w:t>
            </w:r>
          </w:p>
        </w:tc>
        <w:tc>
          <w:tcPr>
            <w:tcW w:w="2324" w:type="pct"/>
            <w:hideMark/>
          </w:tcPr>
          <w:p w14:paraId="04DB5E96"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For non-UK early career scholars to spend time here and benefit from local academic environment; up to 2 years with maintenance grant.</w:t>
            </w:r>
          </w:p>
        </w:tc>
      </w:tr>
      <w:tr w:rsidR="00A33E69" w:rsidRPr="00A33E69" w14:paraId="50464EAB" w14:textId="77777777" w:rsidTr="007F31E5">
        <w:trPr>
          <w:trHeight w:val="80"/>
        </w:trPr>
        <w:tc>
          <w:tcPr>
            <w:cnfStyle w:val="001000000000" w:firstRow="0" w:lastRow="0" w:firstColumn="1" w:lastColumn="0" w:oddVBand="0" w:evenVBand="0" w:oddHBand="0" w:evenHBand="0" w:firstRowFirstColumn="0" w:firstRowLastColumn="0" w:lastRowFirstColumn="0" w:lastRowLastColumn="0"/>
            <w:tcW w:w="1374" w:type="pct"/>
          </w:tcPr>
          <w:p w14:paraId="15D16833" w14:textId="77777777" w:rsidR="00A33E69" w:rsidRPr="00A33E69" w:rsidRDefault="00A33E69" w:rsidP="00A33E69">
            <w:pPr>
              <w:tabs>
                <w:tab w:val="left" w:pos="6030"/>
              </w:tabs>
              <w:rPr>
                <w:rFonts w:ascii="Calibri" w:eastAsia="Calibri" w:hAnsi="Calibri"/>
                <w:b w:val="0"/>
                <w:bCs w:val="0"/>
                <w:lang w:val="en-GB"/>
              </w:rPr>
            </w:pPr>
            <w:r w:rsidRPr="00A33E69">
              <w:rPr>
                <w:rFonts w:ascii="Calibri" w:eastAsia="Calibri" w:hAnsi="Calibri"/>
                <w:b w:val="0"/>
                <w:bCs w:val="0"/>
                <w:lang w:val="en-GB"/>
              </w:rPr>
              <w:t>ERC Starter Grant</w:t>
            </w:r>
          </w:p>
        </w:tc>
        <w:tc>
          <w:tcPr>
            <w:tcW w:w="1302" w:type="pct"/>
          </w:tcPr>
          <w:p w14:paraId="1D973330"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Variable – next deadline is Jan 2022</w:t>
            </w:r>
          </w:p>
        </w:tc>
        <w:tc>
          <w:tcPr>
            <w:tcW w:w="2324" w:type="pct"/>
          </w:tcPr>
          <w:p w14:paraId="4C9376ED"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€ 1.5 million for a period of 5 years. (pro rata for projects of shorter duration).</w:t>
            </w:r>
          </w:p>
        </w:tc>
      </w:tr>
      <w:tr w:rsidR="00A33E69" w:rsidRPr="00A33E69" w14:paraId="5ADB1FE2" w14:textId="77777777" w:rsidTr="007F31E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74" w:type="pct"/>
          </w:tcPr>
          <w:p w14:paraId="3444D787" w14:textId="77777777" w:rsidR="00A33E69" w:rsidRPr="00A33E69" w:rsidRDefault="00A33E69" w:rsidP="00A33E69">
            <w:pPr>
              <w:tabs>
                <w:tab w:val="left" w:pos="6030"/>
              </w:tabs>
              <w:rPr>
                <w:rFonts w:ascii="Calibri" w:eastAsia="Calibri" w:hAnsi="Calibri"/>
                <w:b w:val="0"/>
                <w:bCs w:val="0"/>
                <w:lang w:val="en-GB"/>
              </w:rPr>
            </w:pPr>
            <w:r w:rsidRPr="00A33E69">
              <w:rPr>
                <w:rFonts w:ascii="Calibri" w:eastAsia="Calibri" w:hAnsi="Calibri"/>
                <w:b w:val="0"/>
                <w:bCs w:val="0"/>
                <w:lang w:val="en-GB"/>
              </w:rPr>
              <w:t>ERC Consolidator Grant</w:t>
            </w:r>
          </w:p>
        </w:tc>
        <w:tc>
          <w:tcPr>
            <w:tcW w:w="1302" w:type="pct"/>
          </w:tcPr>
          <w:p w14:paraId="500D34FA"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Variable – next deadline is March 2022</w:t>
            </w:r>
          </w:p>
        </w:tc>
        <w:tc>
          <w:tcPr>
            <w:tcW w:w="2324" w:type="pct"/>
          </w:tcPr>
          <w:p w14:paraId="25B639FB"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€ 2 million for a period of 5 years. (pro rata for projects of shorter duration).</w:t>
            </w:r>
          </w:p>
        </w:tc>
      </w:tr>
      <w:tr w:rsidR="00A33E69" w:rsidRPr="00A33E69" w14:paraId="5DF15FD1" w14:textId="77777777" w:rsidTr="007F31E5">
        <w:trPr>
          <w:trHeight w:val="80"/>
        </w:trPr>
        <w:tc>
          <w:tcPr>
            <w:cnfStyle w:val="001000000000" w:firstRow="0" w:lastRow="0" w:firstColumn="1" w:lastColumn="0" w:oddVBand="0" w:evenVBand="0" w:oddHBand="0" w:evenHBand="0" w:firstRowFirstColumn="0" w:firstRowLastColumn="0" w:lastRowFirstColumn="0" w:lastRowLastColumn="0"/>
            <w:tcW w:w="1374" w:type="pct"/>
          </w:tcPr>
          <w:p w14:paraId="236308CE"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 xml:space="preserve">ERC Advanced </w:t>
            </w:r>
          </w:p>
        </w:tc>
        <w:tc>
          <w:tcPr>
            <w:tcW w:w="1302" w:type="pct"/>
          </w:tcPr>
          <w:p w14:paraId="2955894D"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Variable – next deadline is April 2022</w:t>
            </w:r>
          </w:p>
        </w:tc>
        <w:tc>
          <w:tcPr>
            <w:tcW w:w="2324" w:type="pct"/>
          </w:tcPr>
          <w:p w14:paraId="518106DE"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€ 2.5 million for a period of 5 years. (pro rata for projects of shorter duration).</w:t>
            </w:r>
          </w:p>
        </w:tc>
      </w:tr>
      <w:tr w:rsidR="00A33E69" w:rsidRPr="00A33E69" w14:paraId="1C5318F4" w14:textId="77777777" w:rsidTr="007F31E5">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374" w:type="pct"/>
          </w:tcPr>
          <w:p w14:paraId="0FF5C7B8"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lastRenderedPageBreak/>
              <w:t>Leverhulme Trust Major Research Fellowships</w:t>
            </w:r>
          </w:p>
        </w:tc>
        <w:tc>
          <w:tcPr>
            <w:tcW w:w="1302" w:type="pct"/>
          </w:tcPr>
          <w:p w14:paraId="62FB9BCF"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 xml:space="preserve">May </w:t>
            </w:r>
          </w:p>
        </w:tc>
        <w:tc>
          <w:tcPr>
            <w:tcW w:w="2324" w:type="pct"/>
          </w:tcPr>
          <w:p w14:paraId="6995365A"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2-3 years; for well-established and distinguished researchers; funding replacement salary costs.</w:t>
            </w:r>
          </w:p>
        </w:tc>
      </w:tr>
      <w:tr w:rsidR="00A33E69" w:rsidRPr="00A33E69" w14:paraId="6369EEE0" w14:textId="77777777" w:rsidTr="007F31E5">
        <w:trPr>
          <w:trHeight w:val="80"/>
        </w:trPr>
        <w:tc>
          <w:tcPr>
            <w:cnfStyle w:val="001000000000" w:firstRow="0" w:lastRow="0" w:firstColumn="1" w:lastColumn="0" w:oddVBand="0" w:evenVBand="0" w:oddHBand="0" w:evenHBand="0" w:firstRowFirstColumn="0" w:firstRowLastColumn="0" w:lastRowFirstColumn="0" w:lastRowLastColumn="0"/>
            <w:tcW w:w="1374" w:type="pct"/>
            <w:hideMark/>
          </w:tcPr>
          <w:p w14:paraId="3AF0FE97"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British Academy/Leverhulme small grants</w:t>
            </w:r>
          </w:p>
        </w:tc>
        <w:tc>
          <w:tcPr>
            <w:tcW w:w="1302" w:type="pct"/>
            <w:hideMark/>
          </w:tcPr>
          <w:p w14:paraId="4A63B84D"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June</w:t>
            </w:r>
          </w:p>
        </w:tc>
        <w:tc>
          <w:tcPr>
            <w:tcW w:w="2324" w:type="pct"/>
            <w:hideMark/>
          </w:tcPr>
          <w:p w14:paraId="6EA24CD1"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£10k for up to 24 months for small-scale projects, e.g. pilot studies, preliminary research.</w:t>
            </w:r>
          </w:p>
        </w:tc>
      </w:tr>
      <w:tr w:rsidR="00A33E69" w:rsidRPr="00A33E69" w14:paraId="1AD3B889" w14:textId="77777777" w:rsidTr="007F31E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74" w:type="pct"/>
          </w:tcPr>
          <w:p w14:paraId="71FDF870"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 xml:space="preserve">Templeton Small Grants </w:t>
            </w:r>
          </w:p>
        </w:tc>
        <w:tc>
          <w:tcPr>
            <w:tcW w:w="1302" w:type="pct"/>
          </w:tcPr>
          <w:p w14:paraId="3730E490"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Next deadline is August 2022</w:t>
            </w:r>
          </w:p>
        </w:tc>
        <w:tc>
          <w:tcPr>
            <w:tcW w:w="2324" w:type="pct"/>
          </w:tcPr>
          <w:p w14:paraId="69BD3629"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Up to $234.8k for a maximum of 5 years.</w:t>
            </w:r>
          </w:p>
        </w:tc>
      </w:tr>
      <w:tr w:rsidR="00A33E69" w:rsidRPr="00A33E69" w14:paraId="5BBF0614" w14:textId="77777777" w:rsidTr="007F31E5">
        <w:trPr>
          <w:trHeight w:val="80"/>
        </w:trPr>
        <w:tc>
          <w:tcPr>
            <w:cnfStyle w:val="001000000000" w:firstRow="0" w:lastRow="0" w:firstColumn="1" w:lastColumn="0" w:oddVBand="0" w:evenVBand="0" w:oddHBand="0" w:evenHBand="0" w:firstRowFirstColumn="0" w:firstRowLastColumn="0" w:lastRowFirstColumn="0" w:lastRowLastColumn="0"/>
            <w:tcW w:w="1374" w:type="pct"/>
          </w:tcPr>
          <w:p w14:paraId="475B19FD"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 xml:space="preserve">Templeton Large Grants </w:t>
            </w:r>
          </w:p>
        </w:tc>
        <w:tc>
          <w:tcPr>
            <w:tcW w:w="1302" w:type="pct"/>
          </w:tcPr>
          <w:p w14:paraId="0D00DDEC"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 xml:space="preserve">Next deadline is August 2022 </w:t>
            </w:r>
          </w:p>
        </w:tc>
        <w:tc>
          <w:tcPr>
            <w:tcW w:w="2324" w:type="pct"/>
          </w:tcPr>
          <w:p w14:paraId="754E667F"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Over $234.8k for a maximum of 5 years.</w:t>
            </w:r>
          </w:p>
        </w:tc>
      </w:tr>
      <w:tr w:rsidR="00A33E69" w:rsidRPr="00A33E69" w14:paraId="6FF49E0E" w14:textId="77777777" w:rsidTr="007F31E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74" w:type="pct"/>
            <w:hideMark/>
          </w:tcPr>
          <w:p w14:paraId="4A59157E"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Marie Curie Postdoc Fellowships</w:t>
            </w:r>
          </w:p>
        </w:tc>
        <w:tc>
          <w:tcPr>
            <w:tcW w:w="1302" w:type="pct"/>
            <w:hideMark/>
          </w:tcPr>
          <w:p w14:paraId="569A4FA6"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Next deadline: September 2022</w:t>
            </w:r>
          </w:p>
        </w:tc>
        <w:tc>
          <w:tcPr>
            <w:tcW w:w="2324" w:type="pct"/>
            <w:hideMark/>
          </w:tcPr>
          <w:p w14:paraId="78EE7B14"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For non-UK scholars coming here to spend up to 24 months on a project.</w:t>
            </w:r>
          </w:p>
        </w:tc>
      </w:tr>
      <w:tr w:rsidR="00A33E69" w:rsidRPr="00A33E69" w14:paraId="06F732C0" w14:textId="77777777" w:rsidTr="007F31E5">
        <w:trPr>
          <w:trHeight w:val="660"/>
        </w:trPr>
        <w:tc>
          <w:tcPr>
            <w:cnfStyle w:val="001000000000" w:firstRow="0" w:lastRow="0" w:firstColumn="1" w:lastColumn="0" w:oddVBand="0" w:evenVBand="0" w:oddHBand="0" w:evenHBand="0" w:firstRowFirstColumn="0" w:firstRowLastColumn="0" w:lastRowFirstColumn="0" w:lastRowLastColumn="0"/>
            <w:tcW w:w="1374" w:type="pct"/>
            <w:hideMark/>
          </w:tcPr>
          <w:p w14:paraId="16607F97"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British Academy Mid-career fellowships</w:t>
            </w:r>
          </w:p>
        </w:tc>
        <w:tc>
          <w:tcPr>
            <w:tcW w:w="1302" w:type="pct"/>
            <w:hideMark/>
          </w:tcPr>
          <w:p w14:paraId="0F0B8B1E"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mid-September</w:t>
            </w:r>
          </w:p>
        </w:tc>
        <w:tc>
          <w:tcPr>
            <w:tcW w:w="2324" w:type="pct"/>
            <w:hideMark/>
          </w:tcPr>
          <w:p w14:paraId="48E4A769"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One-year fellowships; up to 15 years post-PhD.</w:t>
            </w:r>
          </w:p>
        </w:tc>
      </w:tr>
      <w:tr w:rsidR="00A33E69" w:rsidRPr="00A33E69" w14:paraId="1D75E853" w14:textId="77777777" w:rsidTr="007F31E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74" w:type="pct"/>
            <w:hideMark/>
          </w:tcPr>
          <w:p w14:paraId="5462ADCA"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British Academy Postdoctoral fellowships</w:t>
            </w:r>
          </w:p>
        </w:tc>
        <w:tc>
          <w:tcPr>
            <w:tcW w:w="1302" w:type="pct"/>
            <w:hideMark/>
          </w:tcPr>
          <w:p w14:paraId="68B20781"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Mid-October</w:t>
            </w:r>
          </w:p>
        </w:tc>
        <w:tc>
          <w:tcPr>
            <w:tcW w:w="2324" w:type="pct"/>
            <w:hideMark/>
          </w:tcPr>
          <w:p w14:paraId="10D6DA00"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Within 3 years of viva; 3-year duration.</w:t>
            </w:r>
          </w:p>
        </w:tc>
      </w:tr>
      <w:tr w:rsidR="00A33E69" w:rsidRPr="00A33E69" w14:paraId="7508B578" w14:textId="77777777" w:rsidTr="007F31E5">
        <w:trPr>
          <w:trHeight w:val="690"/>
        </w:trPr>
        <w:tc>
          <w:tcPr>
            <w:cnfStyle w:val="001000000000" w:firstRow="0" w:lastRow="0" w:firstColumn="1" w:lastColumn="0" w:oddVBand="0" w:evenVBand="0" w:oddHBand="0" w:evenHBand="0" w:firstRowFirstColumn="0" w:firstRowLastColumn="0" w:lastRowFirstColumn="0" w:lastRowLastColumn="0"/>
            <w:tcW w:w="1374" w:type="pct"/>
            <w:hideMark/>
          </w:tcPr>
          <w:p w14:paraId="4F5E8614"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Leverhulme Trust visiting professorships</w:t>
            </w:r>
          </w:p>
        </w:tc>
        <w:tc>
          <w:tcPr>
            <w:tcW w:w="1302" w:type="pct"/>
            <w:hideMark/>
          </w:tcPr>
          <w:p w14:paraId="784A8381"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October and May</w:t>
            </w:r>
          </w:p>
        </w:tc>
        <w:tc>
          <w:tcPr>
            <w:tcW w:w="2324" w:type="pct"/>
            <w:hideMark/>
          </w:tcPr>
          <w:p w14:paraId="5DA3EEB0"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For non-UK scholars to spend up to 12 months here, primarily to benefit the host institution.</w:t>
            </w:r>
          </w:p>
        </w:tc>
      </w:tr>
      <w:tr w:rsidR="00A33E69" w:rsidRPr="00A33E69" w14:paraId="03D1A4FE" w14:textId="77777777" w:rsidTr="007F31E5">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374" w:type="pct"/>
            <w:hideMark/>
          </w:tcPr>
          <w:p w14:paraId="6A26AD22"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Leverhulme Trust Research Fellowships</w:t>
            </w:r>
          </w:p>
        </w:tc>
        <w:tc>
          <w:tcPr>
            <w:tcW w:w="1302" w:type="pct"/>
            <w:hideMark/>
          </w:tcPr>
          <w:p w14:paraId="68CCEAF5"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early November</w:t>
            </w:r>
          </w:p>
        </w:tc>
        <w:tc>
          <w:tcPr>
            <w:tcW w:w="2324" w:type="pct"/>
            <w:hideMark/>
          </w:tcPr>
          <w:p w14:paraId="185EB1A4"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£60k for up to 24 months; budget for teaching replacement and research expenses.</w:t>
            </w:r>
          </w:p>
        </w:tc>
      </w:tr>
      <w:tr w:rsidR="00A33E69" w:rsidRPr="00A33E69" w14:paraId="43BDF185" w14:textId="77777777" w:rsidTr="007F31E5">
        <w:trPr>
          <w:trHeight w:val="80"/>
        </w:trPr>
        <w:tc>
          <w:tcPr>
            <w:cnfStyle w:val="001000000000" w:firstRow="0" w:lastRow="0" w:firstColumn="1" w:lastColumn="0" w:oddVBand="0" w:evenVBand="0" w:oddHBand="0" w:evenHBand="0" w:firstRowFirstColumn="0" w:firstRowLastColumn="0" w:lastRowFirstColumn="0" w:lastRowLastColumn="0"/>
            <w:tcW w:w="1374" w:type="pct"/>
            <w:hideMark/>
          </w:tcPr>
          <w:p w14:paraId="1CB35188"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Leverhulme Trust International academic fellowships</w:t>
            </w:r>
          </w:p>
        </w:tc>
        <w:tc>
          <w:tcPr>
            <w:tcW w:w="1302" w:type="pct"/>
            <w:hideMark/>
          </w:tcPr>
          <w:p w14:paraId="264B9D28"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early November</w:t>
            </w:r>
          </w:p>
        </w:tc>
        <w:tc>
          <w:tcPr>
            <w:tcW w:w="2324" w:type="pct"/>
            <w:hideMark/>
          </w:tcPr>
          <w:p w14:paraId="3DD8DDB3"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£50k for up to 12 months to spend abroad to establish new collaborations and acquire new skills.</w:t>
            </w:r>
          </w:p>
        </w:tc>
      </w:tr>
      <w:tr w:rsidR="00A33E69" w:rsidRPr="00A33E69" w14:paraId="56A58F8A" w14:textId="77777777" w:rsidTr="007F31E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74" w:type="pct"/>
            <w:hideMark/>
          </w:tcPr>
          <w:p w14:paraId="68E75ED2" w14:textId="77777777" w:rsidR="00A33E69" w:rsidRPr="00A33E69" w:rsidRDefault="00A33E69" w:rsidP="00A33E69">
            <w:pPr>
              <w:tabs>
                <w:tab w:val="left" w:pos="6030"/>
              </w:tabs>
              <w:rPr>
                <w:rFonts w:ascii="Calibri" w:eastAsia="Calibri" w:hAnsi="Calibri"/>
                <w:b w:val="0"/>
                <w:lang w:val="en-GB"/>
              </w:rPr>
            </w:pPr>
            <w:r w:rsidRPr="00A33E69">
              <w:rPr>
                <w:rFonts w:ascii="Calibri" w:eastAsia="Calibri" w:hAnsi="Calibri"/>
                <w:b w:val="0"/>
                <w:lang w:val="en-GB"/>
              </w:rPr>
              <w:t>British Academy/Leverhulme Senior Research fellowships</w:t>
            </w:r>
          </w:p>
        </w:tc>
        <w:tc>
          <w:tcPr>
            <w:tcW w:w="1302" w:type="pct"/>
            <w:hideMark/>
          </w:tcPr>
          <w:p w14:paraId="0F2D8086"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Mid-November</w:t>
            </w:r>
          </w:p>
        </w:tc>
        <w:tc>
          <w:tcPr>
            <w:tcW w:w="2324" w:type="pct"/>
            <w:hideMark/>
          </w:tcPr>
          <w:p w14:paraId="5FA84D2D"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One-year fellowships with costs covering a teaching replacement.</w:t>
            </w:r>
          </w:p>
        </w:tc>
      </w:tr>
      <w:tr w:rsidR="00A33E69" w:rsidRPr="00A33E69" w14:paraId="2717A4C5" w14:textId="77777777" w:rsidTr="007F31E5">
        <w:trPr>
          <w:trHeight w:val="209"/>
        </w:trPr>
        <w:tc>
          <w:tcPr>
            <w:cnfStyle w:val="001000000000" w:firstRow="0" w:lastRow="0" w:firstColumn="1" w:lastColumn="0" w:oddVBand="0" w:evenVBand="0" w:oddHBand="0" w:evenHBand="0" w:firstRowFirstColumn="0" w:firstRowLastColumn="0" w:lastRowFirstColumn="0" w:lastRowLastColumn="0"/>
            <w:tcW w:w="1374" w:type="pct"/>
          </w:tcPr>
          <w:p w14:paraId="288072F5" w14:textId="77777777" w:rsidR="00A33E69" w:rsidRPr="00A33E69" w:rsidRDefault="00A33E69" w:rsidP="00A33E69">
            <w:pPr>
              <w:tabs>
                <w:tab w:val="left" w:pos="6030"/>
              </w:tabs>
              <w:rPr>
                <w:rFonts w:ascii="Calibri" w:eastAsia="Calibri" w:hAnsi="Calibri"/>
                <w:b w:val="0"/>
                <w:bCs w:val="0"/>
                <w:lang w:val="en-GB"/>
              </w:rPr>
            </w:pPr>
            <w:r w:rsidRPr="00A33E69">
              <w:rPr>
                <w:rFonts w:ascii="Calibri" w:eastAsia="Calibri" w:hAnsi="Calibri"/>
                <w:b w:val="0"/>
                <w:bCs w:val="0"/>
                <w:lang w:val="en-GB"/>
              </w:rPr>
              <w:t>BA / Wolfson Fellowship</w:t>
            </w:r>
          </w:p>
        </w:tc>
        <w:tc>
          <w:tcPr>
            <w:tcW w:w="1302" w:type="pct"/>
          </w:tcPr>
          <w:p w14:paraId="62C6E1F7"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Late-November</w:t>
            </w:r>
          </w:p>
        </w:tc>
        <w:tc>
          <w:tcPr>
            <w:tcW w:w="2324" w:type="pct"/>
          </w:tcPr>
          <w:p w14:paraId="02D7AD15" w14:textId="77777777" w:rsidR="00A33E69" w:rsidRPr="00A33E69" w:rsidRDefault="00A33E69" w:rsidP="00A33E69">
            <w:pPr>
              <w:tabs>
                <w:tab w:val="left" w:pos="6030"/>
              </w:tabs>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2-3 years of teaching buy-out, aimed at early career researchers (within 7 years of doctorate).</w:t>
            </w:r>
          </w:p>
        </w:tc>
      </w:tr>
      <w:tr w:rsidR="00A33E69" w:rsidRPr="00A33E69" w14:paraId="0ED0D07F" w14:textId="77777777" w:rsidTr="007F31E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74" w:type="pct"/>
          </w:tcPr>
          <w:p w14:paraId="5118DE81" w14:textId="77777777" w:rsidR="00A33E69" w:rsidRPr="00A33E69" w:rsidRDefault="00A33E69" w:rsidP="00A33E69">
            <w:pPr>
              <w:tabs>
                <w:tab w:val="left" w:pos="6030"/>
              </w:tabs>
              <w:rPr>
                <w:rFonts w:ascii="Calibri" w:eastAsia="Calibri" w:hAnsi="Calibri"/>
                <w:b w:val="0"/>
                <w:bCs w:val="0"/>
                <w:lang w:val="en-GB"/>
              </w:rPr>
            </w:pPr>
            <w:r w:rsidRPr="00A33E69">
              <w:rPr>
                <w:rFonts w:ascii="Calibri" w:eastAsia="Calibri" w:hAnsi="Calibri"/>
                <w:b w:val="0"/>
                <w:bCs w:val="0"/>
                <w:lang w:val="en-GB"/>
              </w:rPr>
              <w:t>BA / Wolfson Research Professorship</w:t>
            </w:r>
          </w:p>
        </w:tc>
        <w:tc>
          <w:tcPr>
            <w:tcW w:w="1302" w:type="pct"/>
          </w:tcPr>
          <w:p w14:paraId="421CC98A"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Early December</w:t>
            </w:r>
          </w:p>
        </w:tc>
        <w:tc>
          <w:tcPr>
            <w:tcW w:w="2324" w:type="pct"/>
          </w:tcPr>
          <w:p w14:paraId="656C8254" w14:textId="77777777" w:rsidR="00A33E69" w:rsidRPr="00A33E69" w:rsidRDefault="00A33E69" w:rsidP="00A33E69">
            <w:pPr>
              <w:tabs>
                <w:tab w:val="left" w:pos="6030"/>
              </w:tabs>
              <w:cnfStyle w:val="000000100000" w:firstRow="0" w:lastRow="0" w:firstColumn="0" w:lastColumn="0" w:oddVBand="0" w:evenVBand="0" w:oddHBand="1" w:evenHBand="0" w:firstRowFirstColumn="0" w:firstRowLastColumn="0" w:lastRowFirstColumn="0" w:lastRowLastColumn="0"/>
              <w:rPr>
                <w:rFonts w:ascii="Calibri" w:eastAsia="Calibri" w:hAnsi="Calibri"/>
                <w:lang w:val="en-GB"/>
              </w:rPr>
            </w:pPr>
            <w:r w:rsidRPr="00A33E69">
              <w:rPr>
                <w:rFonts w:ascii="Calibri" w:eastAsia="Calibri" w:hAnsi="Calibri"/>
                <w:lang w:val="en-GB"/>
              </w:rPr>
              <w:t>Three years of teaching buy out for “outstanding established scholars”.</w:t>
            </w:r>
          </w:p>
        </w:tc>
      </w:tr>
      <w:tr w:rsidR="00F701D4" w:rsidRPr="00A33E69" w14:paraId="065E5A6A" w14:textId="77777777" w:rsidTr="007F31E5">
        <w:trPr>
          <w:trHeight w:val="209"/>
        </w:trPr>
        <w:tc>
          <w:tcPr>
            <w:cnfStyle w:val="001000000000" w:firstRow="0" w:lastRow="0" w:firstColumn="1" w:lastColumn="0" w:oddVBand="0" w:evenVBand="0" w:oddHBand="0" w:evenHBand="0" w:firstRowFirstColumn="0" w:firstRowLastColumn="0" w:lastRowFirstColumn="0" w:lastRowLastColumn="0"/>
            <w:tcW w:w="1374" w:type="pct"/>
          </w:tcPr>
          <w:p w14:paraId="7BDB54E6" w14:textId="77777777" w:rsidR="00F701D4" w:rsidRDefault="00F701D4" w:rsidP="00F701D4">
            <w:pPr>
              <w:spacing w:before="138" w:line="226" w:lineRule="exact"/>
              <w:jc w:val="both"/>
              <w:textAlignment w:val="baseline"/>
              <w:rPr>
                <w:rFonts w:ascii="Calibri" w:eastAsia="Calibri" w:hAnsi="Calibri"/>
                <w:b w:val="0"/>
                <w:color w:val="000000"/>
              </w:rPr>
            </w:pPr>
            <w:r w:rsidRPr="00F701D4">
              <w:rPr>
                <w:rFonts w:ascii="Calibri" w:eastAsia="Calibri" w:hAnsi="Calibri"/>
                <w:b w:val="0"/>
                <w:color w:val="000000"/>
              </w:rPr>
              <w:t>Gerda Henkel Research</w:t>
            </w:r>
          </w:p>
          <w:p w14:paraId="285507AC" w14:textId="77777777" w:rsidR="00850882" w:rsidRPr="00F701D4" w:rsidRDefault="00850882" w:rsidP="00F701D4">
            <w:pPr>
              <w:spacing w:before="138" w:line="226" w:lineRule="exact"/>
              <w:jc w:val="both"/>
              <w:textAlignment w:val="baseline"/>
              <w:rPr>
                <w:rFonts w:ascii="Calibri" w:eastAsia="Calibri" w:hAnsi="Calibri"/>
                <w:b w:val="0"/>
                <w:color w:val="000000"/>
              </w:rPr>
            </w:pPr>
          </w:p>
        </w:tc>
        <w:tc>
          <w:tcPr>
            <w:tcW w:w="1302" w:type="pct"/>
          </w:tcPr>
          <w:p w14:paraId="61141EBC" w14:textId="77777777" w:rsidR="00F701D4" w:rsidRPr="00B026F2" w:rsidRDefault="00F701D4" w:rsidP="00F701D4">
            <w:pPr>
              <w:spacing w:before="138" w:line="226"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rPr>
            </w:pPr>
            <w:r w:rsidRPr="00B026F2">
              <w:rPr>
                <w:rFonts w:ascii="Calibri" w:eastAsia="Calibri" w:hAnsi="Calibri"/>
                <w:color w:val="000000"/>
              </w:rPr>
              <w:t>2 rounds, June and</w:t>
            </w:r>
            <w:r>
              <w:rPr>
                <w:rFonts w:ascii="Calibri" w:eastAsia="Calibri" w:hAnsi="Calibri"/>
                <w:color w:val="000000"/>
              </w:rPr>
              <w:t xml:space="preserve"> November</w:t>
            </w:r>
          </w:p>
        </w:tc>
        <w:tc>
          <w:tcPr>
            <w:tcW w:w="2324" w:type="pct"/>
          </w:tcPr>
          <w:p w14:paraId="5BEBF68D" w14:textId="77777777" w:rsidR="00F701D4" w:rsidRPr="00B026F2" w:rsidRDefault="00F701D4" w:rsidP="00F701D4">
            <w:pPr>
              <w:spacing w:before="138" w:line="226"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rPr>
            </w:pPr>
            <w:r w:rsidRPr="00B026F2">
              <w:rPr>
                <w:rFonts w:ascii="Calibri" w:eastAsia="Calibri" w:hAnsi="Calibri"/>
                <w:color w:val="000000"/>
              </w:rPr>
              <w:t>24 months; for a research team (i.e. more</w:t>
            </w:r>
          </w:p>
        </w:tc>
      </w:tr>
      <w:tr w:rsidR="00F701D4" w:rsidRPr="00A33E69" w14:paraId="6A827946" w14:textId="77777777" w:rsidTr="007F31E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74" w:type="pct"/>
          </w:tcPr>
          <w:p w14:paraId="6CBF4A27" w14:textId="77777777" w:rsidR="00F701D4" w:rsidRPr="00F701D4" w:rsidRDefault="00F701D4" w:rsidP="00F701D4">
            <w:pPr>
              <w:jc w:val="both"/>
              <w:rPr>
                <w:rFonts w:asciiTheme="minorHAnsi" w:hAnsiTheme="minorHAnsi" w:cstheme="minorHAnsi"/>
                <w:b w:val="0"/>
              </w:rPr>
            </w:pPr>
            <w:r w:rsidRPr="00F701D4">
              <w:rPr>
                <w:rFonts w:asciiTheme="minorHAnsi" w:hAnsiTheme="minorHAnsi" w:cstheme="minorHAnsi"/>
                <w:b w:val="0"/>
              </w:rPr>
              <w:t>Gerda Henkel Research Scholarships</w:t>
            </w:r>
          </w:p>
        </w:tc>
        <w:tc>
          <w:tcPr>
            <w:tcW w:w="1302" w:type="pct"/>
          </w:tcPr>
          <w:p w14:paraId="018CBC79" w14:textId="77777777" w:rsidR="00F701D4" w:rsidRPr="00F701D4" w:rsidRDefault="00F701D4" w:rsidP="00F701D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01D4">
              <w:rPr>
                <w:rFonts w:asciiTheme="minorHAnsi" w:hAnsiTheme="minorHAnsi" w:cstheme="minorHAnsi"/>
              </w:rPr>
              <w:t>2 rounds, June and November</w:t>
            </w:r>
          </w:p>
        </w:tc>
        <w:tc>
          <w:tcPr>
            <w:tcW w:w="2324" w:type="pct"/>
          </w:tcPr>
          <w:p w14:paraId="0F271CA4" w14:textId="77777777" w:rsidR="00F701D4" w:rsidRPr="00F701D4" w:rsidRDefault="00F701D4" w:rsidP="00F701D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01D4">
              <w:rPr>
                <w:rFonts w:asciiTheme="minorHAnsi" w:hAnsiTheme="minorHAnsi" w:cstheme="minorHAnsi"/>
              </w:rPr>
              <w:t>1-24 months; funding for a single scholar working on own project, plus travel and materials costs.</w:t>
            </w:r>
          </w:p>
        </w:tc>
      </w:tr>
    </w:tbl>
    <w:p w14:paraId="2A735287" w14:textId="77777777" w:rsidR="00624246" w:rsidRPr="00335958" w:rsidRDefault="00624246" w:rsidP="00335958">
      <w:pPr>
        <w:tabs>
          <w:tab w:val="left" w:pos="6030"/>
        </w:tabs>
        <w:rPr>
          <w:rFonts w:ascii="Calibri" w:eastAsia="Calibri" w:hAnsi="Calibri"/>
        </w:rPr>
        <w:sectPr w:rsidR="00624246" w:rsidRPr="00335958" w:rsidSect="00D944B1">
          <w:pgSz w:w="16838" w:h="11909" w:orient="landscape"/>
          <w:pgMar w:top="1134" w:right="1134" w:bottom="1134" w:left="1134" w:header="1134" w:footer="1134" w:gutter="0"/>
          <w:cols w:space="720"/>
          <w:docGrid w:linePitch="299"/>
        </w:sectPr>
      </w:pPr>
      <w:bookmarkStart w:id="2" w:name="_GoBack"/>
      <w:bookmarkEnd w:id="2"/>
    </w:p>
    <w:p w14:paraId="2531C9FB" w14:textId="77777777" w:rsidR="00FD4FBC" w:rsidRPr="00F701D4" w:rsidRDefault="00FD4FBC" w:rsidP="00AB531F">
      <w:pPr>
        <w:rPr>
          <w:rFonts w:ascii="Calibri" w:eastAsia="Calibri" w:hAnsi="Calibri"/>
          <w:sz w:val="20"/>
        </w:rPr>
      </w:pPr>
    </w:p>
    <w:sectPr w:rsidR="00FD4FBC" w:rsidRPr="00F701D4" w:rsidSect="0034587B">
      <w:pgSz w:w="11909"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6E87" w14:textId="77777777" w:rsidR="00FC4D4C" w:rsidRDefault="00FC4D4C" w:rsidP="007C3474">
      <w:r>
        <w:separator/>
      </w:r>
    </w:p>
  </w:endnote>
  <w:endnote w:type="continuationSeparator" w:id="0">
    <w:p w14:paraId="31F99B4A" w14:textId="77777777" w:rsidR="00FC4D4C" w:rsidRDefault="00FC4D4C" w:rsidP="007C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701870"/>
      <w:docPartObj>
        <w:docPartGallery w:val="Page Numbers (Bottom of Page)"/>
        <w:docPartUnique/>
      </w:docPartObj>
    </w:sdtPr>
    <w:sdtEndPr>
      <w:rPr>
        <w:noProof/>
      </w:rPr>
    </w:sdtEndPr>
    <w:sdtContent>
      <w:p w14:paraId="394F2E5D" w14:textId="1B5650F4" w:rsidR="00F701D4" w:rsidRDefault="00F701D4" w:rsidP="00624246">
        <w:pPr>
          <w:pStyle w:val="Footer"/>
          <w:jc w:val="right"/>
        </w:pPr>
        <w:r>
          <w:fldChar w:fldCharType="begin"/>
        </w:r>
        <w:r>
          <w:instrText xml:space="preserve"> PAGE   \* MERGEFORMAT </w:instrText>
        </w:r>
        <w:r>
          <w:fldChar w:fldCharType="separate"/>
        </w:r>
        <w:r w:rsidR="00922D83">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4A04" w14:textId="77777777" w:rsidR="00FC4D4C" w:rsidRDefault="00FC4D4C" w:rsidP="007C3474">
      <w:r>
        <w:separator/>
      </w:r>
    </w:p>
  </w:footnote>
  <w:footnote w:type="continuationSeparator" w:id="0">
    <w:p w14:paraId="3778E144" w14:textId="77777777" w:rsidR="00FC4D4C" w:rsidRDefault="00FC4D4C" w:rsidP="007C3474">
      <w:r>
        <w:continuationSeparator/>
      </w:r>
    </w:p>
  </w:footnote>
  <w:footnote w:id="1">
    <w:p w14:paraId="3014B2F1" w14:textId="7DB692D1" w:rsidR="0089453B" w:rsidRPr="0089453B" w:rsidRDefault="0089453B">
      <w:pPr>
        <w:pStyle w:val="FootnoteText"/>
        <w:rPr>
          <w:lang w:val="en-GB"/>
        </w:rPr>
      </w:pPr>
      <w:r>
        <w:rPr>
          <w:rStyle w:val="FootnoteReference"/>
        </w:rPr>
        <w:footnoteRef/>
      </w:r>
      <w:r>
        <w:t xml:space="preserve"> </w:t>
      </w:r>
      <w:r>
        <w:rPr>
          <w:rFonts w:ascii="Calibri" w:eastAsia="Calibri" w:hAnsi="Calibri"/>
          <w:color w:val="000000"/>
        </w:rPr>
        <w:t xml:space="preserve">Most European Union research grant funding is delivered through seven-year research and innovation work </w:t>
      </w:r>
      <w:proofErr w:type="spellStart"/>
      <w:r>
        <w:rPr>
          <w:rFonts w:ascii="Calibri" w:eastAsia="Calibri" w:hAnsi="Calibri"/>
          <w:color w:val="000000"/>
        </w:rPr>
        <w:t>programmes</w:t>
      </w:r>
      <w:proofErr w:type="spellEnd"/>
      <w:r>
        <w:rPr>
          <w:rFonts w:ascii="Calibri" w:eastAsia="Calibri" w:hAnsi="Calibri"/>
          <w:color w:val="000000"/>
        </w:rPr>
        <w:t xml:space="preserve">. The </w:t>
      </w:r>
      <w:r w:rsidR="00922D83">
        <w:rPr>
          <w:rFonts w:ascii="Calibri" w:eastAsia="Calibri" w:hAnsi="Calibri"/>
          <w:color w:val="000000"/>
        </w:rPr>
        <w:t>current</w:t>
      </w:r>
      <w:r>
        <w:rPr>
          <w:rFonts w:ascii="Calibri" w:eastAsia="Calibri" w:hAnsi="Calibri"/>
          <w:color w:val="000000"/>
        </w:rPr>
        <w:t xml:space="preserve"> funding </w:t>
      </w:r>
      <w:proofErr w:type="spellStart"/>
      <w:r>
        <w:rPr>
          <w:rFonts w:ascii="Calibri" w:eastAsia="Calibri" w:hAnsi="Calibri"/>
          <w:color w:val="000000"/>
        </w:rPr>
        <w:t>programme</w:t>
      </w:r>
      <w:proofErr w:type="spellEnd"/>
      <w:r>
        <w:rPr>
          <w:rFonts w:ascii="Calibri" w:eastAsia="Calibri" w:hAnsi="Calibri"/>
          <w:color w:val="000000"/>
        </w:rPr>
        <w:t xml:space="preserve"> is Horizon Europe (2021 – 2027). The UK will associate to Horizon Europe. This means that UK based researchers will continue to be eligible to take part in EU-funded collaborative projects (including as lead institution), and to apply for ERC and Marie </w:t>
      </w:r>
      <w:proofErr w:type="spellStart"/>
      <w:r>
        <w:rPr>
          <w:rFonts w:ascii="Calibri" w:eastAsia="Calibri" w:hAnsi="Calibri"/>
          <w:color w:val="000000"/>
        </w:rPr>
        <w:t>Skłodowska</w:t>
      </w:r>
      <w:proofErr w:type="spellEnd"/>
      <w:r>
        <w:rPr>
          <w:rFonts w:ascii="Calibri" w:eastAsia="Calibri" w:hAnsi="Calibri"/>
          <w:color w:val="000000"/>
        </w:rPr>
        <w:t>-Curie funding.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A70"/>
    <w:multiLevelType w:val="multilevel"/>
    <w:tmpl w:val="37A8841E"/>
    <w:lvl w:ilvl="0">
      <w:numFmt w:val="bullet"/>
      <w:lvlText w:val="·"/>
      <w:lvlJc w:val="left"/>
      <w:pPr>
        <w:tabs>
          <w:tab w:val="left" w:pos="216"/>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971AF"/>
    <w:multiLevelType w:val="hybridMultilevel"/>
    <w:tmpl w:val="ACD28C80"/>
    <w:lvl w:ilvl="0" w:tplc="EC2AC3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72B2F"/>
    <w:multiLevelType w:val="multilevel"/>
    <w:tmpl w:val="DF0444F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70F0C"/>
    <w:multiLevelType w:val="multilevel"/>
    <w:tmpl w:val="C98450D4"/>
    <w:lvl w:ilvl="0">
      <w:start w:val="1"/>
      <w:numFmt w:val="lowerRoman"/>
      <w:lvlText w:val="(%1)"/>
      <w:lvlJc w:val="left"/>
      <w:pPr>
        <w:tabs>
          <w:tab w:val="left" w:pos="720"/>
        </w:tabs>
      </w:pPr>
      <w:rPr>
        <w:rFonts w:ascii="Calibri" w:eastAsia="Calibri" w:hAnsi="Calibri"/>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412A1"/>
    <w:multiLevelType w:val="multilevel"/>
    <w:tmpl w:val="D8A6EEBC"/>
    <w:lvl w:ilvl="0">
      <w:start w:val="1"/>
      <w:numFmt w:val="lowerRoman"/>
      <w:lvlText w:val="(%1)"/>
      <w:lvlJc w:val="left"/>
      <w:pPr>
        <w:tabs>
          <w:tab w:val="left" w:pos="360"/>
        </w:tabs>
      </w:pPr>
      <w:rPr>
        <w:rFonts w:ascii="Calibri" w:eastAsia="Calibri" w:hAnsi="Calibri"/>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BA528B"/>
    <w:multiLevelType w:val="multilevel"/>
    <w:tmpl w:val="356831BC"/>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6" w15:restartNumberingAfterBreak="0">
    <w:nsid w:val="1FE71453"/>
    <w:multiLevelType w:val="multilevel"/>
    <w:tmpl w:val="CFAECCC0"/>
    <w:lvl w:ilvl="0">
      <w:numFmt w:val="bullet"/>
      <w:lvlText w:val="·"/>
      <w:lvlJc w:val="left"/>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EF77B4"/>
    <w:multiLevelType w:val="multilevel"/>
    <w:tmpl w:val="FD928FF6"/>
    <w:lvl w:ilvl="0">
      <w:start w:val="1"/>
      <w:numFmt w:val="lowerRoman"/>
      <w:lvlText w:val="(%1)"/>
      <w:lvlJc w:val="left"/>
      <w:pPr>
        <w:tabs>
          <w:tab w:val="left" w:pos="504"/>
        </w:tabs>
      </w:pPr>
      <w:rPr>
        <w:rFonts w:ascii="Calibri" w:eastAsia="Calibri" w:hAnsi="Calibri"/>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AC1C47"/>
    <w:multiLevelType w:val="hybridMultilevel"/>
    <w:tmpl w:val="68F299C8"/>
    <w:lvl w:ilvl="0" w:tplc="08090001">
      <w:start w:val="1"/>
      <w:numFmt w:val="bullet"/>
      <w:lvlText w:val=""/>
      <w:lvlJc w:val="left"/>
      <w:pPr>
        <w:ind w:left="2913" w:hanging="360"/>
      </w:pPr>
      <w:rPr>
        <w:rFonts w:ascii="Symbol" w:hAnsi="Symbol" w:hint="default"/>
      </w:rPr>
    </w:lvl>
    <w:lvl w:ilvl="1" w:tplc="2A22DCE2">
      <w:numFmt w:val="bullet"/>
      <w:lvlText w:val="-"/>
      <w:lvlJc w:val="left"/>
      <w:pPr>
        <w:ind w:left="3633" w:hanging="360"/>
      </w:pPr>
      <w:rPr>
        <w:rFonts w:ascii="Arial" w:eastAsiaTheme="minorHAnsi" w:hAnsi="Arial" w:cs="Arial" w:hint="default"/>
      </w:rPr>
    </w:lvl>
    <w:lvl w:ilvl="2" w:tplc="0809001B" w:tentative="1">
      <w:start w:val="1"/>
      <w:numFmt w:val="lowerRoman"/>
      <w:lvlText w:val="%3."/>
      <w:lvlJc w:val="right"/>
      <w:pPr>
        <w:ind w:left="4353" w:hanging="180"/>
      </w:pPr>
    </w:lvl>
    <w:lvl w:ilvl="3" w:tplc="0809000F" w:tentative="1">
      <w:start w:val="1"/>
      <w:numFmt w:val="decimal"/>
      <w:lvlText w:val="%4."/>
      <w:lvlJc w:val="left"/>
      <w:pPr>
        <w:ind w:left="5073" w:hanging="360"/>
      </w:pPr>
    </w:lvl>
    <w:lvl w:ilvl="4" w:tplc="08090019" w:tentative="1">
      <w:start w:val="1"/>
      <w:numFmt w:val="lowerLetter"/>
      <w:lvlText w:val="%5."/>
      <w:lvlJc w:val="left"/>
      <w:pPr>
        <w:ind w:left="5793" w:hanging="360"/>
      </w:pPr>
    </w:lvl>
    <w:lvl w:ilvl="5" w:tplc="0809001B" w:tentative="1">
      <w:start w:val="1"/>
      <w:numFmt w:val="lowerRoman"/>
      <w:lvlText w:val="%6."/>
      <w:lvlJc w:val="right"/>
      <w:pPr>
        <w:ind w:left="6513" w:hanging="180"/>
      </w:pPr>
    </w:lvl>
    <w:lvl w:ilvl="6" w:tplc="0809000F" w:tentative="1">
      <w:start w:val="1"/>
      <w:numFmt w:val="decimal"/>
      <w:lvlText w:val="%7."/>
      <w:lvlJc w:val="left"/>
      <w:pPr>
        <w:ind w:left="7233" w:hanging="360"/>
      </w:pPr>
    </w:lvl>
    <w:lvl w:ilvl="7" w:tplc="08090019" w:tentative="1">
      <w:start w:val="1"/>
      <w:numFmt w:val="lowerLetter"/>
      <w:lvlText w:val="%8."/>
      <w:lvlJc w:val="left"/>
      <w:pPr>
        <w:ind w:left="7953" w:hanging="360"/>
      </w:pPr>
    </w:lvl>
    <w:lvl w:ilvl="8" w:tplc="0809001B" w:tentative="1">
      <w:start w:val="1"/>
      <w:numFmt w:val="lowerRoman"/>
      <w:lvlText w:val="%9."/>
      <w:lvlJc w:val="right"/>
      <w:pPr>
        <w:ind w:left="8673" w:hanging="180"/>
      </w:pPr>
    </w:lvl>
  </w:abstractNum>
  <w:abstractNum w:abstractNumId="9" w15:restartNumberingAfterBreak="0">
    <w:nsid w:val="732C4230"/>
    <w:multiLevelType w:val="multilevel"/>
    <w:tmpl w:val="E6448448"/>
    <w:lvl w:ilvl="0">
      <w:numFmt w:val="bullet"/>
      <w:lvlText w:val="·"/>
      <w:lvlJc w:val="left"/>
      <w:pPr>
        <w:tabs>
          <w:tab w:val="left" w:pos="14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2"/>
  </w:num>
  <w:num w:numId="5">
    <w:abstractNumId w:val="0"/>
  </w:num>
  <w:num w:numId="6">
    <w:abstractNumId w:val="9"/>
  </w:num>
  <w:num w:numId="7">
    <w:abstractNumId w:val="6"/>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FBC"/>
    <w:rsid w:val="00040476"/>
    <w:rsid w:val="00054C07"/>
    <w:rsid w:val="000555AD"/>
    <w:rsid w:val="00095324"/>
    <w:rsid w:val="000B20D5"/>
    <w:rsid w:val="00105D09"/>
    <w:rsid w:val="001133D8"/>
    <w:rsid w:val="001206E8"/>
    <w:rsid w:val="00151D0B"/>
    <w:rsid w:val="00162A56"/>
    <w:rsid w:val="001835C9"/>
    <w:rsid w:val="001A3CB0"/>
    <w:rsid w:val="001B1987"/>
    <w:rsid w:val="00216C39"/>
    <w:rsid w:val="00293385"/>
    <w:rsid w:val="00335958"/>
    <w:rsid w:val="00340A3A"/>
    <w:rsid w:val="0034587B"/>
    <w:rsid w:val="003725AB"/>
    <w:rsid w:val="003768E8"/>
    <w:rsid w:val="00381264"/>
    <w:rsid w:val="003B11FF"/>
    <w:rsid w:val="003B74AF"/>
    <w:rsid w:val="003B7989"/>
    <w:rsid w:val="004908C7"/>
    <w:rsid w:val="004B61C7"/>
    <w:rsid w:val="004F5C78"/>
    <w:rsid w:val="005520CA"/>
    <w:rsid w:val="005A0A3B"/>
    <w:rsid w:val="005C0519"/>
    <w:rsid w:val="005C3CA3"/>
    <w:rsid w:val="00624246"/>
    <w:rsid w:val="00633022"/>
    <w:rsid w:val="00644A0C"/>
    <w:rsid w:val="006655DA"/>
    <w:rsid w:val="006669A8"/>
    <w:rsid w:val="00671048"/>
    <w:rsid w:val="0074446A"/>
    <w:rsid w:val="00763CDA"/>
    <w:rsid w:val="00765135"/>
    <w:rsid w:val="00795E06"/>
    <w:rsid w:val="007A185E"/>
    <w:rsid w:val="007A583A"/>
    <w:rsid w:val="007C3474"/>
    <w:rsid w:val="007D465C"/>
    <w:rsid w:val="007D70DB"/>
    <w:rsid w:val="007F31E5"/>
    <w:rsid w:val="00831283"/>
    <w:rsid w:val="00850882"/>
    <w:rsid w:val="00864772"/>
    <w:rsid w:val="0089453B"/>
    <w:rsid w:val="00922D83"/>
    <w:rsid w:val="00943530"/>
    <w:rsid w:val="009508A3"/>
    <w:rsid w:val="009766A6"/>
    <w:rsid w:val="00994C81"/>
    <w:rsid w:val="009B13FB"/>
    <w:rsid w:val="00A26AA5"/>
    <w:rsid w:val="00A33E69"/>
    <w:rsid w:val="00A4681E"/>
    <w:rsid w:val="00AA0890"/>
    <w:rsid w:val="00AA1CA8"/>
    <w:rsid w:val="00AB0BB3"/>
    <w:rsid w:val="00AB531F"/>
    <w:rsid w:val="00B0399E"/>
    <w:rsid w:val="00B21C24"/>
    <w:rsid w:val="00B349C8"/>
    <w:rsid w:val="00BB2A16"/>
    <w:rsid w:val="00C031C3"/>
    <w:rsid w:val="00C53BF6"/>
    <w:rsid w:val="00C553C5"/>
    <w:rsid w:val="00CC7675"/>
    <w:rsid w:val="00D84DF7"/>
    <w:rsid w:val="00D944B1"/>
    <w:rsid w:val="00E1169C"/>
    <w:rsid w:val="00E21383"/>
    <w:rsid w:val="00E54B6B"/>
    <w:rsid w:val="00F30123"/>
    <w:rsid w:val="00F604DF"/>
    <w:rsid w:val="00F701D4"/>
    <w:rsid w:val="00FA386E"/>
    <w:rsid w:val="00FC469E"/>
    <w:rsid w:val="00FC4D4C"/>
    <w:rsid w:val="00FD4FBC"/>
    <w:rsid w:val="00FE4BB8"/>
    <w:rsid w:val="00FF74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61E3EB"/>
  <w15:docId w15:val="{43507AF3-EC37-4FA1-90D3-375C1ADB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8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Theme="minorHAnsi" w:eastAsiaTheme="minorEastAsia" w:hAnsiTheme="minorHAnsi" w:cstheme="minorBidi"/>
      <w:caps/>
      <w:color w:val="FFFFFF" w:themeColor="background1"/>
      <w:spacing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BB3"/>
    <w:rPr>
      <w:color w:val="0563C1" w:themeColor="hyperlink"/>
      <w:u w:val="single"/>
    </w:rPr>
  </w:style>
  <w:style w:type="character" w:customStyle="1" w:styleId="UnresolvedMention1">
    <w:name w:val="Unresolved Mention1"/>
    <w:basedOn w:val="DefaultParagraphFont"/>
    <w:uiPriority w:val="99"/>
    <w:semiHidden/>
    <w:unhideWhenUsed/>
    <w:rsid w:val="00AB0BB3"/>
    <w:rPr>
      <w:color w:val="605E5C"/>
      <w:shd w:val="clear" w:color="auto" w:fill="E1DFDD"/>
    </w:rPr>
  </w:style>
  <w:style w:type="paragraph" w:styleId="NormalWeb">
    <w:name w:val="Normal (Web)"/>
    <w:basedOn w:val="Normal"/>
    <w:uiPriority w:val="99"/>
    <w:semiHidden/>
    <w:unhideWhenUsed/>
    <w:rsid w:val="00AB0BB3"/>
    <w:rPr>
      <w:sz w:val="24"/>
      <w:szCs w:val="24"/>
    </w:rPr>
  </w:style>
  <w:style w:type="paragraph" w:styleId="ListParagraph">
    <w:name w:val="List Paragraph"/>
    <w:basedOn w:val="Normal"/>
    <w:uiPriority w:val="34"/>
    <w:qFormat/>
    <w:rsid w:val="001206E8"/>
    <w:pPr>
      <w:ind w:left="720"/>
      <w:contextualSpacing/>
    </w:pPr>
  </w:style>
  <w:style w:type="paragraph" w:styleId="BalloonText">
    <w:name w:val="Balloon Text"/>
    <w:basedOn w:val="Normal"/>
    <w:link w:val="BalloonTextChar"/>
    <w:uiPriority w:val="99"/>
    <w:semiHidden/>
    <w:unhideWhenUsed/>
    <w:rsid w:val="00340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3A"/>
    <w:rPr>
      <w:rFonts w:ascii="Segoe UI" w:hAnsi="Segoe UI" w:cs="Segoe UI"/>
      <w:sz w:val="18"/>
      <w:szCs w:val="18"/>
    </w:rPr>
  </w:style>
  <w:style w:type="paragraph" w:styleId="Header">
    <w:name w:val="header"/>
    <w:basedOn w:val="Normal"/>
    <w:link w:val="HeaderChar"/>
    <w:uiPriority w:val="99"/>
    <w:unhideWhenUsed/>
    <w:rsid w:val="007C3474"/>
    <w:pPr>
      <w:tabs>
        <w:tab w:val="center" w:pos="4513"/>
        <w:tab w:val="right" w:pos="9026"/>
      </w:tabs>
    </w:pPr>
  </w:style>
  <w:style w:type="character" w:customStyle="1" w:styleId="HeaderChar">
    <w:name w:val="Header Char"/>
    <w:basedOn w:val="DefaultParagraphFont"/>
    <w:link w:val="Header"/>
    <w:uiPriority w:val="99"/>
    <w:rsid w:val="007C3474"/>
  </w:style>
  <w:style w:type="paragraph" w:styleId="Footer">
    <w:name w:val="footer"/>
    <w:basedOn w:val="Normal"/>
    <w:link w:val="FooterChar"/>
    <w:uiPriority w:val="99"/>
    <w:unhideWhenUsed/>
    <w:rsid w:val="007C3474"/>
    <w:pPr>
      <w:tabs>
        <w:tab w:val="center" w:pos="4513"/>
        <w:tab w:val="right" w:pos="9026"/>
      </w:tabs>
    </w:pPr>
  </w:style>
  <w:style w:type="character" w:customStyle="1" w:styleId="FooterChar">
    <w:name w:val="Footer Char"/>
    <w:basedOn w:val="DefaultParagraphFont"/>
    <w:link w:val="Footer"/>
    <w:uiPriority w:val="99"/>
    <w:rsid w:val="007C3474"/>
  </w:style>
  <w:style w:type="table" w:styleId="TableGrid">
    <w:name w:val="Table Grid"/>
    <w:basedOn w:val="TableNormal"/>
    <w:uiPriority w:val="39"/>
    <w:rsid w:val="007A185E"/>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87B"/>
    <w:rPr>
      <w:rFonts w:asciiTheme="minorHAnsi" w:eastAsiaTheme="minorEastAsia" w:hAnsiTheme="minorHAnsi" w:cstheme="minorBidi"/>
      <w:caps/>
      <w:color w:val="FFFFFF" w:themeColor="background1"/>
      <w:spacing w:val="15"/>
      <w:shd w:val="clear" w:color="auto" w:fill="4472C4" w:themeFill="accent1"/>
      <w:lang w:val="en-GB"/>
    </w:rPr>
  </w:style>
  <w:style w:type="paragraph" w:styleId="PlainText">
    <w:name w:val="Plain Text"/>
    <w:basedOn w:val="Normal"/>
    <w:link w:val="PlainTextChar"/>
    <w:uiPriority w:val="99"/>
    <w:unhideWhenUsed/>
    <w:rsid w:val="0034587B"/>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34587B"/>
    <w:rPr>
      <w:rFonts w:ascii="Consolas" w:eastAsiaTheme="minorHAnsi" w:hAnsi="Consolas" w:cs="Consolas"/>
      <w:sz w:val="21"/>
      <w:szCs w:val="21"/>
      <w:lang w:val="en-GB"/>
    </w:rPr>
  </w:style>
  <w:style w:type="paragraph" w:styleId="ListBullet">
    <w:name w:val="List Bullet"/>
    <w:basedOn w:val="Normal"/>
    <w:semiHidden/>
    <w:rsid w:val="0034587B"/>
    <w:pPr>
      <w:numPr>
        <w:numId w:val="10"/>
      </w:numPr>
      <w:tabs>
        <w:tab w:val="left" w:pos="1152"/>
        <w:tab w:val="left" w:pos="1728"/>
        <w:tab w:val="left" w:pos="5760"/>
        <w:tab w:val="right" w:pos="9029"/>
      </w:tabs>
      <w:spacing w:after="240"/>
      <w:jc w:val="both"/>
    </w:pPr>
    <w:rPr>
      <w:rFonts w:eastAsia="Times New Roman"/>
      <w:sz w:val="24"/>
      <w:szCs w:val="24"/>
      <w:lang w:val="en-GB"/>
    </w:rPr>
  </w:style>
  <w:style w:type="paragraph" w:styleId="ListContinue">
    <w:name w:val="List Continue"/>
    <w:basedOn w:val="Normal"/>
    <w:semiHidden/>
    <w:rsid w:val="0034587B"/>
    <w:pPr>
      <w:numPr>
        <w:ilvl w:val="1"/>
        <w:numId w:val="10"/>
      </w:numPr>
      <w:tabs>
        <w:tab w:val="left" w:pos="576"/>
        <w:tab w:val="left" w:pos="1152"/>
        <w:tab w:val="left" w:pos="1728"/>
        <w:tab w:val="left" w:pos="5760"/>
        <w:tab w:val="right" w:pos="9029"/>
      </w:tabs>
      <w:spacing w:after="240"/>
      <w:jc w:val="both"/>
    </w:pPr>
    <w:rPr>
      <w:rFonts w:eastAsia="Times New Roman"/>
      <w:sz w:val="24"/>
      <w:szCs w:val="24"/>
      <w:lang w:val="en-GB"/>
    </w:rPr>
  </w:style>
  <w:style w:type="paragraph" w:styleId="ListBullet2">
    <w:name w:val="List Bullet 2"/>
    <w:basedOn w:val="Normal"/>
    <w:semiHidden/>
    <w:rsid w:val="0034587B"/>
    <w:pPr>
      <w:numPr>
        <w:ilvl w:val="2"/>
        <w:numId w:val="10"/>
      </w:numPr>
      <w:tabs>
        <w:tab w:val="left" w:pos="576"/>
        <w:tab w:val="left" w:pos="1728"/>
        <w:tab w:val="left" w:pos="5760"/>
        <w:tab w:val="right" w:pos="9029"/>
      </w:tabs>
      <w:spacing w:after="240"/>
      <w:jc w:val="both"/>
    </w:pPr>
    <w:rPr>
      <w:rFonts w:eastAsia="Times New Roman"/>
      <w:sz w:val="24"/>
      <w:szCs w:val="24"/>
      <w:lang w:val="en-GB"/>
    </w:rPr>
  </w:style>
  <w:style w:type="paragraph" w:styleId="ListContinue2">
    <w:name w:val="List Continue 2"/>
    <w:basedOn w:val="Normal"/>
    <w:semiHidden/>
    <w:rsid w:val="0034587B"/>
    <w:pPr>
      <w:numPr>
        <w:ilvl w:val="3"/>
        <w:numId w:val="10"/>
      </w:numPr>
      <w:tabs>
        <w:tab w:val="left" w:pos="576"/>
        <w:tab w:val="left" w:pos="1152"/>
        <w:tab w:val="left" w:pos="1728"/>
        <w:tab w:val="left" w:pos="5760"/>
        <w:tab w:val="right" w:pos="9029"/>
      </w:tabs>
      <w:spacing w:after="240"/>
      <w:jc w:val="both"/>
    </w:pPr>
    <w:rPr>
      <w:rFonts w:eastAsia="Times New Roman"/>
      <w:sz w:val="24"/>
      <w:szCs w:val="24"/>
      <w:lang w:val="en-GB"/>
    </w:rPr>
  </w:style>
  <w:style w:type="table" w:styleId="GridTable2">
    <w:name w:val="Grid Table 2"/>
    <w:basedOn w:val="TableNormal"/>
    <w:uiPriority w:val="47"/>
    <w:rsid w:val="0034587B"/>
    <w:rPr>
      <w:rFonts w:asciiTheme="minorHAnsi" w:eastAsiaTheme="minorHAnsi" w:hAnsiTheme="minorHAnsi" w:cstheme="minorBidi"/>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A33E69"/>
    <w:rPr>
      <w:sz w:val="20"/>
      <w:szCs w:val="20"/>
    </w:rPr>
  </w:style>
  <w:style w:type="character" w:customStyle="1" w:styleId="FootnoteTextChar">
    <w:name w:val="Footnote Text Char"/>
    <w:basedOn w:val="DefaultParagraphFont"/>
    <w:link w:val="FootnoteText"/>
    <w:uiPriority w:val="99"/>
    <w:semiHidden/>
    <w:rsid w:val="00A33E69"/>
    <w:rPr>
      <w:sz w:val="20"/>
      <w:szCs w:val="20"/>
    </w:rPr>
  </w:style>
  <w:style w:type="table" w:styleId="PlainTable4">
    <w:name w:val="Plain Table 4"/>
    <w:basedOn w:val="TableNormal"/>
    <w:uiPriority w:val="44"/>
    <w:rsid w:val="00A33E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noteReference">
    <w:name w:val="footnote reference"/>
    <w:basedOn w:val="DefaultParagraphFont"/>
    <w:uiPriority w:val="99"/>
    <w:semiHidden/>
    <w:unhideWhenUsed/>
    <w:rsid w:val="00A33E69"/>
    <w:rPr>
      <w:vertAlign w:val="superscript"/>
    </w:rPr>
  </w:style>
  <w:style w:type="paragraph" w:styleId="TOCHeading">
    <w:name w:val="TOC Heading"/>
    <w:basedOn w:val="Heading1"/>
    <w:next w:val="Normal"/>
    <w:uiPriority w:val="39"/>
    <w:unhideWhenUsed/>
    <w:qFormat/>
    <w:rsid w:val="003B11FF"/>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2F5496" w:themeColor="accent1" w:themeShade="BF"/>
      <w:spacing w:val="0"/>
      <w:sz w:val="32"/>
      <w:szCs w:val="32"/>
      <w:lang w:val="en-US"/>
    </w:rPr>
  </w:style>
  <w:style w:type="paragraph" w:styleId="TOC2">
    <w:name w:val="toc 2"/>
    <w:basedOn w:val="Normal"/>
    <w:next w:val="Normal"/>
    <w:autoRedefine/>
    <w:uiPriority w:val="39"/>
    <w:unhideWhenUsed/>
    <w:rsid w:val="003B11FF"/>
    <w:pPr>
      <w:spacing w:before="240"/>
    </w:pPr>
    <w:rPr>
      <w:rFonts w:asciiTheme="minorHAnsi" w:hAnsiTheme="minorHAnsi" w:cstheme="minorHAnsi"/>
      <w:b/>
      <w:bCs/>
      <w:sz w:val="20"/>
      <w:szCs w:val="20"/>
    </w:rPr>
  </w:style>
  <w:style w:type="paragraph" w:styleId="TOC1">
    <w:name w:val="toc 1"/>
    <w:basedOn w:val="Normal"/>
    <w:next w:val="Normal"/>
    <w:autoRedefine/>
    <w:uiPriority w:val="39"/>
    <w:unhideWhenUsed/>
    <w:rsid w:val="003B11FF"/>
    <w:pPr>
      <w:spacing w:before="36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3B11F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3B11F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3B11F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3B11F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3B11F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3B11F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3B11FF"/>
    <w:pPr>
      <w:ind w:left="154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E1169C"/>
    <w:rPr>
      <w:color w:val="954F72" w:themeColor="followedHyperlink"/>
      <w:u w:val="single"/>
    </w:rPr>
  </w:style>
  <w:style w:type="character" w:styleId="CommentReference">
    <w:name w:val="annotation reference"/>
    <w:basedOn w:val="DefaultParagraphFont"/>
    <w:uiPriority w:val="99"/>
    <w:semiHidden/>
    <w:unhideWhenUsed/>
    <w:rsid w:val="00E21383"/>
    <w:rPr>
      <w:sz w:val="16"/>
      <w:szCs w:val="16"/>
    </w:rPr>
  </w:style>
  <w:style w:type="paragraph" w:styleId="CommentText">
    <w:name w:val="annotation text"/>
    <w:basedOn w:val="Normal"/>
    <w:link w:val="CommentTextChar"/>
    <w:uiPriority w:val="99"/>
    <w:semiHidden/>
    <w:unhideWhenUsed/>
    <w:rsid w:val="00E21383"/>
    <w:rPr>
      <w:sz w:val="20"/>
      <w:szCs w:val="20"/>
    </w:rPr>
  </w:style>
  <w:style w:type="character" w:customStyle="1" w:styleId="CommentTextChar">
    <w:name w:val="Comment Text Char"/>
    <w:basedOn w:val="DefaultParagraphFont"/>
    <w:link w:val="CommentText"/>
    <w:uiPriority w:val="99"/>
    <w:semiHidden/>
    <w:rsid w:val="00E21383"/>
    <w:rPr>
      <w:sz w:val="20"/>
      <w:szCs w:val="20"/>
    </w:rPr>
  </w:style>
  <w:style w:type="paragraph" w:styleId="CommentSubject">
    <w:name w:val="annotation subject"/>
    <w:basedOn w:val="CommentText"/>
    <w:next w:val="CommentText"/>
    <w:link w:val="CommentSubjectChar"/>
    <w:uiPriority w:val="99"/>
    <w:semiHidden/>
    <w:unhideWhenUsed/>
    <w:rsid w:val="00E21383"/>
    <w:rPr>
      <w:b/>
      <w:bCs/>
    </w:rPr>
  </w:style>
  <w:style w:type="character" w:customStyle="1" w:styleId="CommentSubjectChar">
    <w:name w:val="Comment Subject Char"/>
    <w:basedOn w:val="CommentTextChar"/>
    <w:link w:val="CommentSubject"/>
    <w:uiPriority w:val="99"/>
    <w:semiHidden/>
    <w:rsid w:val="00E21383"/>
    <w:rPr>
      <w:b/>
      <w:bCs/>
      <w:sz w:val="20"/>
      <w:szCs w:val="20"/>
    </w:rPr>
  </w:style>
  <w:style w:type="character" w:styleId="UnresolvedMention">
    <w:name w:val="Unresolved Mention"/>
    <w:basedOn w:val="DefaultParagraphFont"/>
    <w:uiPriority w:val="99"/>
    <w:semiHidden/>
    <w:unhideWhenUsed/>
    <w:rsid w:val="00A26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490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grid.locatelli@humanities.ox.ac.uk)" TargetMode="External"/><Relationship Id="rId18" Type="http://schemas.openxmlformats.org/officeDocument/2006/relationships/hyperlink" Target="https://humanities.web.ox.ac.uk/research-support" TargetMode="External"/><Relationship Id="rId26" Type="http://schemas.openxmlformats.org/officeDocument/2006/relationships/hyperlink" Target="https://www.ox.ac.uk/research/public-engagement" TargetMode="External"/><Relationship Id="rId21" Type="http://schemas.openxmlformats.org/officeDocument/2006/relationships/hyperlink" Target="https://torch.ox.ac.uk/funding-opportunities-0" TargetMode="External"/><Relationship Id="rId34" Type="http://schemas.openxmlformats.org/officeDocument/2006/relationships/hyperlink" Target="http://www.leverhulme.ac.uk/funding/RPG/RPG.cfm" TargetMode="External"/><Relationship Id="rId7" Type="http://schemas.openxmlformats.org/officeDocument/2006/relationships/settings" Target="settings.xml"/><Relationship Id="rId12" Type="http://schemas.openxmlformats.org/officeDocument/2006/relationships/hyperlink" Target="https://osintranet.web.ox.ac.uk/sites/default/files/osintranet/documents/media/application_guidelines_v_june2022.docx?time=1656418306297" TargetMode="External"/><Relationship Id="rId17" Type="http://schemas.openxmlformats.org/officeDocument/2006/relationships/hyperlink" Target="https://researchsupport.admin.ox.ac.uk/funding/internal/jff" TargetMode="External"/><Relationship Id="rId25" Type="http://schemas.openxmlformats.org/officeDocument/2006/relationships/hyperlink" Target="https://researchsupport.admin.ox.ac.uk/governance/integrity" TargetMode="External"/><Relationship Id="rId33" Type="http://schemas.openxmlformats.org/officeDocument/2006/relationships/hyperlink" Target="http://www.ahrc.ac.uk/Funding-Opportunities/Pages/Research-Grants---Standard-Route.aspx"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s://researchsupport.admin.ox.ac.uk/applying/howto/irams" TargetMode="External"/><Relationship Id="rId20" Type="http://schemas.openxmlformats.org/officeDocument/2006/relationships/hyperlink" Target="https://researchsupport.admin.ox.ac.uk/applying/overview" TargetMode="External"/><Relationship Id="rId29" Type="http://schemas.openxmlformats.org/officeDocument/2006/relationships/hyperlink" Target="http://openaccess.ox.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openaccess.ox.ac.uk/" TargetMode="External"/><Relationship Id="rId32" Type="http://schemas.openxmlformats.org/officeDocument/2006/relationships/hyperlink" Target="http://www.ahrc.ac.uk/Funding-Opportunities/Pages/Research-Networking.aspx" TargetMode="External"/><Relationship Id="rId5" Type="http://schemas.openxmlformats.org/officeDocument/2006/relationships/numbering" Target="numbering.xml"/><Relationship Id="rId15" Type="http://schemas.openxmlformats.org/officeDocument/2006/relationships/hyperlink" Target="https://osintranet.web.ox.ac.uk/sites/default/files/osintranet/documents/media/application_guidelines_v_june2022.docx?time=1656418306297" TargetMode="External"/><Relationship Id="rId23" Type="http://schemas.openxmlformats.org/officeDocument/2006/relationships/hyperlink" Target="https://www.sds.ox.ac.uk/" TargetMode="External"/><Relationship Id="rId28" Type="http://schemas.openxmlformats.org/officeDocument/2006/relationships/hyperlink" Target="mailto:charlotte.medland@humanities.ox.ac.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umanities.ox.ac.uk/research-support" TargetMode="External"/><Relationship Id="rId31" Type="http://schemas.openxmlformats.org/officeDocument/2006/relationships/hyperlink" Target="mailto:claire.dalton@humanities.ox.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nrietta.harrison@orinst.ox.ac.uk)" TargetMode="External"/><Relationship Id="rId22" Type="http://schemas.openxmlformats.org/officeDocument/2006/relationships/hyperlink" Target="https://digital.humanities.ox.ac.uk/" TargetMode="External"/><Relationship Id="rId27" Type="http://schemas.openxmlformats.org/officeDocument/2006/relationships/hyperlink" Target="https://www.ox.ac.uk/research/support-researchers/policy-engagement/introducing-policy-engagement-team" TargetMode="External"/><Relationship Id="rId30" Type="http://schemas.openxmlformats.org/officeDocument/2006/relationships/hyperlink" Target="https://researchsupport.admin.ox.ac.uk/reporting/symplectic"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4" ma:contentTypeDescription="Create a new document." ma:contentTypeScope="" ma:versionID="a142bdb733932e9d6c97c43df8b9b0ac">
  <xsd:schema xmlns:xsd="http://www.w3.org/2001/XMLSchema" xmlns:xs="http://www.w3.org/2001/XMLSchema" xmlns:p="http://schemas.microsoft.com/office/2006/metadata/properties" xmlns:ns3="0cecb498-8be2-4858-809e-0b68e7aad605" xmlns:ns4="b0532637-0502-487b-9754-da6d5bfa02b5" targetNamespace="http://schemas.microsoft.com/office/2006/metadata/properties" ma:root="true" ma:fieldsID="e6544aa30315bd52f0c6455ea30b2c49" ns3:_="" ns4:_="">
    <xsd:import namespace="0cecb498-8be2-4858-809e-0b68e7aad605"/>
    <xsd:import namespace="b0532637-0502-487b-9754-da6d5bfa02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DB3D0-C512-42F5-882E-5C36C271AFE0}">
  <ds:schemaRefs>
    <ds:schemaRef ds:uri="http://schemas.microsoft.com/sharepoint/v3/contenttype/forms"/>
  </ds:schemaRefs>
</ds:datastoreItem>
</file>

<file path=customXml/itemProps2.xml><?xml version="1.0" encoding="utf-8"?>
<ds:datastoreItem xmlns:ds="http://schemas.openxmlformats.org/officeDocument/2006/customXml" ds:itemID="{1A7BCE04-A4A6-43A0-B522-911793E84EB6}">
  <ds:schemaRef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b0532637-0502-487b-9754-da6d5bfa02b5"/>
    <ds:schemaRef ds:uri="0cecb498-8be2-4858-809e-0b68e7aad605"/>
    <ds:schemaRef ds:uri="http://www.w3.org/XML/1998/namespace"/>
  </ds:schemaRefs>
</ds:datastoreItem>
</file>

<file path=customXml/itemProps3.xml><?xml version="1.0" encoding="utf-8"?>
<ds:datastoreItem xmlns:ds="http://schemas.openxmlformats.org/officeDocument/2006/customXml" ds:itemID="{38788443-32D7-47DA-A273-B590A1EF9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b498-8be2-4858-809e-0b68e7aad605"/>
    <ds:schemaRef ds:uri="b0532637-0502-487b-9754-da6d5bfa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8BEFA-A91F-4329-B443-123E6E25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Locatelli</dc:creator>
  <cp:lastModifiedBy>Emily Bush</cp:lastModifiedBy>
  <cp:revision>3</cp:revision>
  <dcterms:created xsi:type="dcterms:W3CDTF">2022-06-28T12:05:00Z</dcterms:created>
  <dcterms:modified xsi:type="dcterms:W3CDTF">2022-06-28T12:13:00Z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